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29C2" w:rsidRDefault="00172F39" w:rsidP="00E429C2">
      <w:pPr>
        <w:pStyle w:val="ConsNormal"/>
        <w:widowControl/>
        <w:ind w:left="-1134" w:firstLine="0"/>
        <w:jc w:val="center"/>
        <w:rPr>
          <w:rFonts w:ascii="Times New Roman" w:hAnsi="Times New Roman" w:cs="Times New Roman"/>
          <w:b/>
          <w:bCs/>
          <w:color w:val="000000"/>
          <w:sz w:val="22"/>
          <w:szCs w:val="22"/>
        </w:rPr>
      </w:pPr>
      <w:r w:rsidRPr="000E02B8">
        <w:rPr>
          <w:rFonts w:ascii="Times New Roman" w:hAnsi="Times New Roman" w:cs="Times New Roman"/>
          <w:b/>
          <w:bCs/>
          <w:color w:val="000000"/>
          <w:sz w:val="22"/>
          <w:szCs w:val="22"/>
        </w:rPr>
        <w:t>Информационная карта</w:t>
      </w:r>
    </w:p>
    <w:p w:rsidR="00E429C2" w:rsidRDefault="00172F39" w:rsidP="00E429C2">
      <w:pPr>
        <w:pStyle w:val="ConsNormal"/>
        <w:widowControl/>
        <w:ind w:left="-1134" w:firstLine="0"/>
        <w:jc w:val="center"/>
        <w:rPr>
          <w:rFonts w:ascii="Times New Roman" w:hAnsi="Times New Roman" w:cs="Times New Roman"/>
          <w:color w:val="000000"/>
          <w:sz w:val="22"/>
          <w:szCs w:val="22"/>
        </w:rPr>
      </w:pPr>
      <w:r w:rsidRPr="000E02B8">
        <w:rPr>
          <w:rFonts w:ascii="Times New Roman" w:hAnsi="Times New Roman" w:cs="Times New Roman"/>
          <w:color w:val="000000"/>
          <w:sz w:val="22"/>
          <w:szCs w:val="22"/>
        </w:rPr>
        <w:t xml:space="preserve">об аукционе в электронной форме </w:t>
      </w:r>
      <w:r w:rsidRPr="00E429C2">
        <w:rPr>
          <w:rFonts w:ascii="Times New Roman" w:hAnsi="Times New Roman" w:cs="Times New Roman"/>
          <w:color w:val="000000"/>
          <w:sz w:val="22"/>
          <w:szCs w:val="22"/>
        </w:rPr>
        <w:t>«</w:t>
      </w:r>
      <w:r w:rsidR="00E77994" w:rsidRPr="00E429C2">
        <w:rPr>
          <w:rFonts w:ascii="Times New Roman" w:hAnsi="Times New Roman" w:cs="Times New Roman"/>
          <w:color w:val="000000"/>
          <w:sz w:val="22"/>
          <w:szCs w:val="22"/>
        </w:rPr>
        <w:t xml:space="preserve">Выполнение ремонтно-строительных работ на объекте: </w:t>
      </w:r>
    </w:p>
    <w:p w:rsidR="003F6F8B" w:rsidRPr="00E429C2" w:rsidRDefault="00C226FA" w:rsidP="00E429C2">
      <w:pPr>
        <w:pStyle w:val="ConsNormal"/>
        <w:widowControl/>
        <w:ind w:left="-1134" w:firstLine="0"/>
        <w:jc w:val="center"/>
        <w:rPr>
          <w:rFonts w:ascii="Times New Roman" w:hAnsi="Times New Roman" w:cs="Times New Roman"/>
          <w:color w:val="000000"/>
          <w:sz w:val="22"/>
          <w:szCs w:val="22"/>
        </w:rPr>
      </w:pPr>
      <w:r w:rsidRPr="00E429C2">
        <w:rPr>
          <w:rFonts w:ascii="Times New Roman" w:hAnsi="Times New Roman" w:cs="Times New Roman"/>
          <w:color w:val="000000"/>
          <w:sz w:val="22"/>
          <w:szCs w:val="22"/>
        </w:rPr>
        <w:t>здание МКОУ «Средняя школа №10»</w:t>
      </w:r>
      <w:r w:rsidR="00E77994" w:rsidRPr="00E429C2">
        <w:rPr>
          <w:rFonts w:ascii="Times New Roman" w:hAnsi="Times New Roman" w:cs="Times New Roman"/>
          <w:color w:val="000000"/>
          <w:sz w:val="22"/>
          <w:szCs w:val="22"/>
        </w:rPr>
        <w:t xml:space="preserve"> п. Светлогорск</w:t>
      </w:r>
      <w:r w:rsidR="00172F39" w:rsidRPr="00E429C2">
        <w:rPr>
          <w:rFonts w:ascii="Times New Roman" w:hAnsi="Times New Roman" w:cs="Times New Roman"/>
          <w:color w:val="000000"/>
          <w:sz w:val="22"/>
          <w:szCs w:val="22"/>
        </w:rPr>
        <w:t>»</w:t>
      </w:r>
    </w:p>
    <w:p w:rsidR="00172F39" w:rsidRPr="00D17783" w:rsidRDefault="00172F39" w:rsidP="00172F39">
      <w:pPr>
        <w:pStyle w:val="ConsNonformat"/>
        <w:jc w:val="center"/>
        <w:rPr>
          <w:bCs/>
          <w:szCs w:val="22"/>
        </w:rPr>
      </w:pPr>
    </w:p>
    <w:tbl>
      <w:tblPr>
        <w:tblW w:w="11003"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0"/>
        <w:gridCol w:w="6120"/>
        <w:gridCol w:w="23"/>
      </w:tblGrid>
      <w:tr w:rsidR="006C42C0" w:rsidRPr="00AA1DFF">
        <w:tc>
          <w:tcPr>
            <w:tcW w:w="11003" w:type="dxa"/>
            <w:gridSpan w:val="3"/>
          </w:tcPr>
          <w:p w:rsidR="006C42C0" w:rsidRPr="00AA1DFF" w:rsidRDefault="006C42C0" w:rsidP="00AD336A">
            <w:pPr>
              <w:pStyle w:val="ConsNonformat"/>
              <w:numPr>
                <w:ilvl w:val="0"/>
                <w:numId w:val="1"/>
              </w:numPr>
              <w:jc w:val="center"/>
              <w:rPr>
                <w:color w:val="000000"/>
                <w:szCs w:val="22"/>
              </w:rPr>
            </w:pPr>
            <w:r w:rsidRPr="00AA1DFF">
              <w:rPr>
                <w:b/>
                <w:bCs/>
                <w:color w:val="000000"/>
                <w:szCs w:val="22"/>
              </w:rPr>
              <w:t>Общие сведения</w:t>
            </w:r>
          </w:p>
        </w:tc>
      </w:tr>
      <w:tr w:rsidR="00001971" w:rsidRPr="00AA1DFF">
        <w:tc>
          <w:tcPr>
            <w:tcW w:w="4860" w:type="dxa"/>
            <w:vAlign w:val="center"/>
          </w:tcPr>
          <w:p w:rsidR="00001971" w:rsidRPr="00AA1DFF" w:rsidRDefault="006C2A93" w:rsidP="008A1F40">
            <w:pPr>
              <w:widowControl w:val="0"/>
              <w:ind w:left="-21" w:firstLine="0"/>
              <w:rPr>
                <w:color w:val="000000"/>
                <w:sz w:val="22"/>
                <w:szCs w:val="22"/>
              </w:rPr>
            </w:pPr>
            <w:r w:rsidRPr="00AA1DFF">
              <w:rPr>
                <w:color w:val="000000"/>
                <w:sz w:val="22"/>
                <w:szCs w:val="22"/>
              </w:rPr>
              <w:t xml:space="preserve">1.1. </w:t>
            </w:r>
            <w:r w:rsidR="0021413D" w:rsidRPr="00AA1DFF">
              <w:rPr>
                <w:color w:val="000000"/>
                <w:sz w:val="22"/>
                <w:szCs w:val="22"/>
              </w:rPr>
              <w:t>Способ определения поставщиков (подрядчиков, исполнителей)</w:t>
            </w:r>
            <w:r w:rsidR="00001971" w:rsidRPr="00AA1DFF">
              <w:rPr>
                <w:color w:val="000000"/>
                <w:sz w:val="22"/>
                <w:szCs w:val="22"/>
              </w:rPr>
              <w:t>:</w:t>
            </w:r>
          </w:p>
        </w:tc>
        <w:tc>
          <w:tcPr>
            <w:tcW w:w="6143" w:type="dxa"/>
            <w:gridSpan w:val="2"/>
          </w:tcPr>
          <w:p w:rsidR="00001971" w:rsidRPr="00AA1DFF" w:rsidRDefault="00E66597" w:rsidP="006C2A93">
            <w:pPr>
              <w:widowControl w:val="0"/>
              <w:ind w:firstLine="0"/>
              <w:rPr>
                <w:color w:val="000000"/>
                <w:sz w:val="22"/>
                <w:szCs w:val="22"/>
              </w:rPr>
            </w:pPr>
            <w:r w:rsidRPr="00E66597">
              <w:rPr>
                <w:sz w:val="22"/>
                <w:szCs w:val="22"/>
              </w:rPr>
              <w:t>Аукцион в электронной форме (электронный аукцион)</w:t>
            </w:r>
          </w:p>
        </w:tc>
      </w:tr>
      <w:tr w:rsidR="00054D1F" w:rsidRPr="00AA1DFF" w:rsidTr="009D5680">
        <w:trPr>
          <w:trHeight w:val="474"/>
        </w:trPr>
        <w:tc>
          <w:tcPr>
            <w:tcW w:w="4860" w:type="dxa"/>
          </w:tcPr>
          <w:p w:rsidR="00054D1F" w:rsidRPr="00AA1DFF" w:rsidRDefault="006C2A93" w:rsidP="008A1F40">
            <w:pPr>
              <w:pStyle w:val="ConsNonformat"/>
              <w:jc w:val="both"/>
              <w:rPr>
                <w:color w:val="000000"/>
                <w:szCs w:val="22"/>
              </w:rPr>
            </w:pPr>
            <w:r w:rsidRPr="00AA1DFF">
              <w:rPr>
                <w:color w:val="000000"/>
                <w:szCs w:val="22"/>
              </w:rPr>
              <w:t xml:space="preserve">1.2. </w:t>
            </w:r>
            <w:r w:rsidR="00054D1F" w:rsidRPr="00AA1DFF">
              <w:rPr>
                <w:color w:val="000000"/>
                <w:szCs w:val="22"/>
              </w:rPr>
              <w:t>Информация о проведении электронного аукциона:</w:t>
            </w:r>
          </w:p>
        </w:tc>
        <w:tc>
          <w:tcPr>
            <w:tcW w:w="6143" w:type="dxa"/>
            <w:gridSpan w:val="2"/>
          </w:tcPr>
          <w:p w:rsidR="009D5680" w:rsidRPr="00AA1DFF" w:rsidRDefault="00054D1F" w:rsidP="006C2A93">
            <w:pPr>
              <w:pStyle w:val="ConsNonformat"/>
              <w:jc w:val="both"/>
              <w:rPr>
                <w:color w:val="000000"/>
                <w:szCs w:val="22"/>
              </w:rPr>
            </w:pPr>
            <w:r w:rsidRPr="00AA1DFF">
              <w:rPr>
                <w:color w:val="000000"/>
                <w:szCs w:val="22"/>
              </w:rPr>
              <w:t xml:space="preserve">Информация о проведении электронного </w:t>
            </w:r>
            <w:r w:rsidR="00FD5755" w:rsidRPr="00AA1DFF">
              <w:rPr>
                <w:color w:val="000000"/>
                <w:szCs w:val="22"/>
              </w:rPr>
              <w:t>а</w:t>
            </w:r>
            <w:r w:rsidRPr="00AA1DFF">
              <w:rPr>
                <w:color w:val="000000"/>
                <w:szCs w:val="22"/>
              </w:rPr>
              <w:t xml:space="preserve">укциона размещается на официальном сайте: </w:t>
            </w:r>
            <w:hyperlink r:id="rId8" w:history="1">
              <w:r w:rsidR="009D5680" w:rsidRPr="00AA1DFF">
                <w:rPr>
                  <w:rStyle w:val="a7"/>
                  <w:szCs w:val="22"/>
                  <w:lang w:val="en-US"/>
                </w:rPr>
                <w:t>www</w:t>
              </w:r>
              <w:r w:rsidR="009D5680" w:rsidRPr="00AA1DFF">
                <w:rPr>
                  <w:rStyle w:val="a7"/>
                  <w:szCs w:val="22"/>
                </w:rPr>
                <w:t>.</w:t>
              </w:r>
              <w:proofErr w:type="spellStart"/>
              <w:r w:rsidR="009D5680" w:rsidRPr="00AA1DFF">
                <w:rPr>
                  <w:rStyle w:val="a7"/>
                  <w:szCs w:val="22"/>
                </w:rPr>
                <w:t>zakupki</w:t>
              </w:r>
              <w:proofErr w:type="spellEnd"/>
              <w:r w:rsidR="009D5680" w:rsidRPr="00AA1DFF">
                <w:rPr>
                  <w:rStyle w:val="a7"/>
                  <w:szCs w:val="22"/>
                </w:rPr>
                <w:t>.</w:t>
              </w:r>
              <w:proofErr w:type="spellStart"/>
              <w:r w:rsidR="009D5680" w:rsidRPr="00AA1DFF">
                <w:rPr>
                  <w:rStyle w:val="a7"/>
                  <w:szCs w:val="22"/>
                  <w:lang w:val="en-US"/>
                </w:rPr>
                <w:t>gov</w:t>
              </w:r>
              <w:proofErr w:type="spellEnd"/>
              <w:r w:rsidR="009D5680" w:rsidRPr="00AA1DFF">
                <w:rPr>
                  <w:rStyle w:val="a7"/>
                  <w:szCs w:val="22"/>
                </w:rPr>
                <w:t>.</w:t>
              </w:r>
              <w:proofErr w:type="spellStart"/>
              <w:r w:rsidR="009D5680" w:rsidRPr="00AA1DFF">
                <w:rPr>
                  <w:rStyle w:val="a7"/>
                  <w:szCs w:val="22"/>
                  <w:lang w:val="en-US"/>
                </w:rPr>
                <w:t>ru</w:t>
              </w:r>
              <w:proofErr w:type="spellEnd"/>
            </w:hyperlink>
          </w:p>
          <w:p w:rsidR="00054D1F" w:rsidRPr="00AA1DFF" w:rsidRDefault="00054D1F" w:rsidP="006C2A93">
            <w:pPr>
              <w:pStyle w:val="ConsNonformat"/>
              <w:jc w:val="both"/>
              <w:rPr>
                <w:color w:val="000000"/>
                <w:szCs w:val="22"/>
              </w:rPr>
            </w:pPr>
          </w:p>
        </w:tc>
      </w:tr>
      <w:tr w:rsidR="009224F7" w:rsidRPr="00AA1DFF">
        <w:tc>
          <w:tcPr>
            <w:tcW w:w="4860" w:type="dxa"/>
            <w:vAlign w:val="center"/>
          </w:tcPr>
          <w:p w:rsidR="009224F7" w:rsidRPr="00AA1DFF" w:rsidRDefault="009224F7" w:rsidP="008A1F40">
            <w:pPr>
              <w:widowControl w:val="0"/>
              <w:ind w:left="-21" w:firstLine="0"/>
              <w:rPr>
                <w:color w:val="000000"/>
                <w:sz w:val="22"/>
                <w:szCs w:val="22"/>
              </w:rPr>
            </w:pPr>
            <w:r w:rsidRPr="00AA1DFF">
              <w:rPr>
                <w:color w:val="000000"/>
                <w:sz w:val="22"/>
                <w:szCs w:val="22"/>
              </w:rPr>
              <w:t xml:space="preserve">1.3. Адрес электронной площадки в информационно-телекоммуникационной сети «Интернет»: </w:t>
            </w:r>
          </w:p>
        </w:tc>
        <w:tc>
          <w:tcPr>
            <w:tcW w:w="6143" w:type="dxa"/>
            <w:gridSpan w:val="2"/>
          </w:tcPr>
          <w:p w:rsidR="009224F7" w:rsidRPr="00AA1DFF" w:rsidRDefault="0014307A" w:rsidP="00536571">
            <w:pPr>
              <w:widowControl w:val="0"/>
              <w:ind w:firstLine="0"/>
              <w:rPr>
                <w:sz w:val="22"/>
                <w:szCs w:val="22"/>
              </w:rPr>
            </w:pPr>
            <w:r w:rsidRPr="00AA1DFF">
              <w:rPr>
                <w:sz w:val="22"/>
                <w:szCs w:val="22"/>
              </w:rPr>
              <w:t>https://www.etp-ets.ru</w:t>
            </w:r>
          </w:p>
        </w:tc>
      </w:tr>
      <w:tr w:rsidR="009224F7" w:rsidRPr="00AA1DFF">
        <w:tc>
          <w:tcPr>
            <w:tcW w:w="4860" w:type="dxa"/>
            <w:vAlign w:val="center"/>
          </w:tcPr>
          <w:p w:rsidR="009224F7" w:rsidRPr="00AA1DFF" w:rsidRDefault="009224F7" w:rsidP="008A1F40">
            <w:pPr>
              <w:widowControl w:val="0"/>
              <w:ind w:firstLine="0"/>
              <w:rPr>
                <w:color w:val="000000"/>
                <w:sz w:val="22"/>
                <w:szCs w:val="22"/>
              </w:rPr>
            </w:pPr>
            <w:r w:rsidRPr="00AA1DFF">
              <w:rPr>
                <w:color w:val="000000"/>
                <w:sz w:val="22"/>
                <w:szCs w:val="22"/>
              </w:rPr>
              <w:t>1.3.1.</w:t>
            </w:r>
            <w:r w:rsidRPr="00AA1DFF">
              <w:rPr>
                <w:sz w:val="22"/>
                <w:szCs w:val="22"/>
              </w:rPr>
              <w:t xml:space="preserve"> Наименование электронной площадки в информационно-телекоммуникационной  сети «Интернет»</w:t>
            </w:r>
          </w:p>
        </w:tc>
        <w:tc>
          <w:tcPr>
            <w:tcW w:w="6143" w:type="dxa"/>
            <w:gridSpan w:val="2"/>
          </w:tcPr>
          <w:p w:rsidR="009224F7" w:rsidRPr="0014307A" w:rsidRDefault="0014307A" w:rsidP="00536571">
            <w:pPr>
              <w:widowControl w:val="0"/>
              <w:ind w:firstLine="0"/>
              <w:rPr>
                <w:sz w:val="22"/>
                <w:szCs w:val="22"/>
                <w:lang w:val="en-US"/>
              </w:rPr>
            </w:pPr>
            <w:r w:rsidRPr="00AA1DFF">
              <w:rPr>
                <w:sz w:val="22"/>
                <w:szCs w:val="22"/>
                <w:shd w:val="clear" w:color="auto" w:fill="FFFFFF"/>
              </w:rPr>
              <w:t>Национальная электронная площадка</w:t>
            </w:r>
          </w:p>
        </w:tc>
      </w:tr>
      <w:tr w:rsidR="009224F7" w:rsidRPr="00AA1DFF">
        <w:tc>
          <w:tcPr>
            <w:tcW w:w="4860" w:type="dxa"/>
          </w:tcPr>
          <w:p w:rsidR="009224F7" w:rsidRPr="00AA1DFF" w:rsidRDefault="009224F7" w:rsidP="008A1F40">
            <w:pPr>
              <w:widowControl w:val="0"/>
              <w:ind w:firstLine="0"/>
              <w:rPr>
                <w:color w:val="000000"/>
                <w:sz w:val="22"/>
                <w:szCs w:val="22"/>
              </w:rPr>
            </w:pPr>
            <w:r w:rsidRPr="00AA1DFF">
              <w:rPr>
                <w:color w:val="000000"/>
                <w:sz w:val="22"/>
                <w:szCs w:val="22"/>
              </w:rPr>
              <w:t xml:space="preserve">1.4. Наименование, место нахождения, почтовый адрес, адрес электронной почты, номер контактного телефона, ответственное должностное лицо заказчика:  </w:t>
            </w:r>
          </w:p>
        </w:tc>
        <w:tc>
          <w:tcPr>
            <w:tcW w:w="6143" w:type="dxa"/>
            <w:gridSpan w:val="2"/>
            <w:vAlign w:val="center"/>
          </w:tcPr>
          <w:p w:rsidR="009224F7" w:rsidRPr="00AA1DFF" w:rsidRDefault="009224F7" w:rsidP="009224F7">
            <w:pPr>
              <w:widowControl w:val="0"/>
              <w:autoSpaceDE w:val="0"/>
              <w:autoSpaceDN w:val="0"/>
              <w:adjustRightInd w:val="0"/>
              <w:ind w:left="-40" w:firstLine="40"/>
              <w:jc w:val="left"/>
              <w:rPr>
                <w:sz w:val="22"/>
                <w:szCs w:val="22"/>
              </w:rPr>
            </w:pPr>
            <w:r w:rsidRPr="00AA1DFF">
              <w:rPr>
                <w:sz w:val="22"/>
                <w:szCs w:val="22"/>
              </w:rPr>
              <w:t>ИНН 2449000803</w:t>
            </w:r>
          </w:p>
          <w:p w:rsidR="009224F7" w:rsidRPr="00AA1DFF" w:rsidRDefault="009224F7" w:rsidP="009224F7">
            <w:pPr>
              <w:widowControl w:val="0"/>
              <w:autoSpaceDE w:val="0"/>
              <w:autoSpaceDN w:val="0"/>
              <w:adjustRightInd w:val="0"/>
              <w:ind w:left="-40" w:firstLine="40"/>
              <w:jc w:val="left"/>
              <w:rPr>
                <w:sz w:val="22"/>
                <w:szCs w:val="22"/>
              </w:rPr>
            </w:pPr>
            <w:r w:rsidRPr="00AA1DFF">
              <w:rPr>
                <w:sz w:val="22"/>
                <w:szCs w:val="22"/>
              </w:rPr>
              <w:t xml:space="preserve">Администрация Светлогорского сельсовета Туруханского района Красноярского края </w:t>
            </w:r>
          </w:p>
          <w:p w:rsidR="009224F7" w:rsidRPr="00AA1DFF" w:rsidRDefault="009224F7" w:rsidP="009224F7">
            <w:pPr>
              <w:ind w:firstLine="0"/>
              <w:jc w:val="left"/>
              <w:rPr>
                <w:sz w:val="22"/>
                <w:szCs w:val="22"/>
              </w:rPr>
            </w:pPr>
            <w:proofErr w:type="gramStart"/>
            <w:r w:rsidRPr="00AA1DFF">
              <w:rPr>
                <w:sz w:val="22"/>
                <w:szCs w:val="22"/>
              </w:rPr>
              <w:t>663214, Россия, Красноярский край, Туруханский район,              пос. Светлогорск, Администрация Светлогорского сельсовета, ул. Энергетиков, д. 15</w:t>
            </w:r>
            <w:proofErr w:type="gramEnd"/>
          </w:p>
          <w:p w:rsidR="009224F7" w:rsidRPr="00AA1DFF" w:rsidRDefault="009224F7" w:rsidP="009224F7">
            <w:pPr>
              <w:widowControl w:val="0"/>
              <w:autoSpaceDE w:val="0"/>
              <w:autoSpaceDN w:val="0"/>
              <w:adjustRightInd w:val="0"/>
              <w:ind w:left="-40" w:firstLine="40"/>
              <w:jc w:val="left"/>
              <w:rPr>
                <w:sz w:val="22"/>
                <w:szCs w:val="22"/>
                <w:shd w:val="clear" w:color="auto" w:fill="F6F6F6"/>
              </w:rPr>
            </w:pPr>
            <w:r w:rsidRPr="00AA1DFF">
              <w:rPr>
                <w:sz w:val="22"/>
                <w:szCs w:val="22"/>
              </w:rPr>
              <w:t xml:space="preserve">Электронная почта </w:t>
            </w:r>
            <w:hyperlink r:id="rId9" w:history="1">
              <w:r w:rsidRPr="00AA1DFF">
                <w:rPr>
                  <w:rStyle w:val="a7"/>
                  <w:sz w:val="22"/>
                  <w:szCs w:val="22"/>
                  <w:shd w:val="clear" w:color="auto" w:fill="F6F6F6"/>
                </w:rPr>
                <w:t>s</w:t>
              </w:r>
              <w:r w:rsidRPr="00AA1DFF">
                <w:rPr>
                  <w:rStyle w:val="a7"/>
                  <w:sz w:val="22"/>
                  <w:szCs w:val="22"/>
                  <w:shd w:val="clear" w:color="auto" w:fill="F6F6F6"/>
                  <w:lang w:val="en-US"/>
                </w:rPr>
                <w:t>ekret</w:t>
              </w:r>
              <w:r w:rsidRPr="00AA1DFF">
                <w:rPr>
                  <w:rStyle w:val="a7"/>
                  <w:sz w:val="22"/>
                  <w:szCs w:val="22"/>
                  <w:shd w:val="clear" w:color="auto" w:fill="F6F6F6"/>
                </w:rPr>
                <w:t>-svetlogorska@yandex.ru</w:t>
              </w:r>
            </w:hyperlink>
          </w:p>
          <w:p w:rsidR="009224F7" w:rsidRPr="00AA1DFF" w:rsidRDefault="009224F7" w:rsidP="009224F7">
            <w:pPr>
              <w:widowControl w:val="0"/>
              <w:autoSpaceDE w:val="0"/>
              <w:autoSpaceDN w:val="0"/>
              <w:adjustRightInd w:val="0"/>
              <w:ind w:left="-40" w:firstLine="40"/>
              <w:jc w:val="left"/>
              <w:rPr>
                <w:sz w:val="22"/>
                <w:szCs w:val="22"/>
              </w:rPr>
            </w:pPr>
            <w:r w:rsidRPr="00AA1DFF">
              <w:rPr>
                <w:sz w:val="22"/>
                <w:szCs w:val="22"/>
              </w:rPr>
              <w:t xml:space="preserve">Ответственное лицо: </w:t>
            </w:r>
            <w:r>
              <w:rPr>
                <w:sz w:val="22"/>
                <w:szCs w:val="22"/>
              </w:rPr>
              <w:t>Данилова Анастасия Владиславовна</w:t>
            </w:r>
          </w:p>
          <w:p w:rsidR="009224F7" w:rsidRPr="00AA1DFF" w:rsidRDefault="009224F7" w:rsidP="009224F7">
            <w:pPr>
              <w:widowControl w:val="0"/>
              <w:autoSpaceDE w:val="0"/>
              <w:autoSpaceDN w:val="0"/>
              <w:adjustRightInd w:val="0"/>
              <w:ind w:left="-40" w:firstLine="40"/>
              <w:jc w:val="left"/>
              <w:rPr>
                <w:sz w:val="22"/>
                <w:szCs w:val="22"/>
              </w:rPr>
            </w:pPr>
            <w:r w:rsidRPr="00AA1DFF">
              <w:rPr>
                <w:sz w:val="22"/>
                <w:szCs w:val="22"/>
              </w:rPr>
              <w:t>Телефон: (39172) 2-87-71, 2-87-73</w:t>
            </w:r>
          </w:p>
        </w:tc>
      </w:tr>
      <w:tr w:rsidR="009224F7" w:rsidRPr="00AA1DFF">
        <w:tc>
          <w:tcPr>
            <w:tcW w:w="4860" w:type="dxa"/>
          </w:tcPr>
          <w:p w:rsidR="009224F7" w:rsidRPr="00AA1DFF" w:rsidRDefault="009224F7" w:rsidP="008A1F40">
            <w:pPr>
              <w:pStyle w:val="ConsNonformat"/>
              <w:jc w:val="both"/>
              <w:rPr>
                <w:color w:val="000000"/>
                <w:szCs w:val="22"/>
              </w:rPr>
            </w:pPr>
            <w:r w:rsidRPr="00AA1DFF">
              <w:rPr>
                <w:color w:val="000000"/>
                <w:szCs w:val="22"/>
              </w:rPr>
              <w:t xml:space="preserve">1.5. Информация о контрактной службе, контрактном управляющем, </w:t>
            </w:r>
            <w:proofErr w:type="gramStart"/>
            <w:r w:rsidRPr="00AA1DFF">
              <w:rPr>
                <w:color w:val="000000"/>
                <w:szCs w:val="22"/>
              </w:rPr>
              <w:t>ответственных</w:t>
            </w:r>
            <w:proofErr w:type="gramEnd"/>
            <w:r w:rsidRPr="00AA1DFF">
              <w:rPr>
                <w:color w:val="000000"/>
                <w:szCs w:val="22"/>
              </w:rPr>
              <w:t xml:space="preserve"> за заключение контракта</w:t>
            </w:r>
          </w:p>
        </w:tc>
        <w:tc>
          <w:tcPr>
            <w:tcW w:w="6143" w:type="dxa"/>
            <w:gridSpan w:val="2"/>
            <w:vAlign w:val="center"/>
          </w:tcPr>
          <w:p w:rsidR="009224F7" w:rsidRPr="00AA1DFF" w:rsidRDefault="009224F7" w:rsidP="006C2A93">
            <w:pPr>
              <w:widowControl w:val="0"/>
              <w:autoSpaceDE w:val="0"/>
              <w:autoSpaceDN w:val="0"/>
              <w:adjustRightInd w:val="0"/>
              <w:ind w:left="-40" w:firstLine="40"/>
              <w:rPr>
                <w:sz w:val="22"/>
                <w:szCs w:val="22"/>
              </w:rPr>
            </w:pPr>
            <w:r w:rsidRPr="00AA1DFF">
              <w:rPr>
                <w:sz w:val="22"/>
                <w:szCs w:val="22"/>
              </w:rPr>
              <w:t>Контрактный управляющий Польшина Ксения Сергеевна.</w:t>
            </w:r>
          </w:p>
        </w:tc>
      </w:tr>
      <w:tr w:rsidR="009224F7" w:rsidRPr="00AA1DFF">
        <w:tc>
          <w:tcPr>
            <w:tcW w:w="4860" w:type="dxa"/>
          </w:tcPr>
          <w:p w:rsidR="009224F7" w:rsidRPr="00AA1DFF" w:rsidRDefault="009224F7" w:rsidP="008A1F40">
            <w:pPr>
              <w:autoSpaceDE w:val="0"/>
              <w:autoSpaceDN w:val="0"/>
              <w:adjustRightInd w:val="0"/>
              <w:ind w:firstLine="0"/>
              <w:rPr>
                <w:color w:val="000000"/>
                <w:sz w:val="22"/>
                <w:szCs w:val="22"/>
              </w:rPr>
            </w:pPr>
            <w:r w:rsidRPr="00AA1DFF">
              <w:rPr>
                <w:color w:val="000000"/>
                <w:sz w:val="22"/>
                <w:szCs w:val="22"/>
              </w:rPr>
              <w:t>1.6. Наименование объекта закупки:</w:t>
            </w:r>
          </w:p>
          <w:p w:rsidR="009224F7" w:rsidRPr="00AA1DFF" w:rsidRDefault="009224F7" w:rsidP="008A1F40">
            <w:pPr>
              <w:pStyle w:val="ConsNonformat"/>
              <w:jc w:val="both"/>
              <w:rPr>
                <w:color w:val="000000"/>
                <w:szCs w:val="22"/>
              </w:rPr>
            </w:pPr>
          </w:p>
        </w:tc>
        <w:tc>
          <w:tcPr>
            <w:tcW w:w="6143" w:type="dxa"/>
            <w:gridSpan w:val="2"/>
            <w:vAlign w:val="center"/>
          </w:tcPr>
          <w:p w:rsidR="00E77994" w:rsidRPr="00E77994" w:rsidRDefault="00E77994" w:rsidP="00E77994">
            <w:pPr>
              <w:pStyle w:val="ConsNonformat"/>
              <w:rPr>
                <w:szCs w:val="22"/>
              </w:rPr>
            </w:pPr>
            <w:r w:rsidRPr="00E77994">
              <w:rPr>
                <w:szCs w:val="22"/>
              </w:rPr>
              <w:t xml:space="preserve">Выполнение ремонтно-строительных работ на объекте: </w:t>
            </w:r>
          </w:p>
          <w:p w:rsidR="009224F7" w:rsidRPr="000E02B8" w:rsidRDefault="00B968AA" w:rsidP="00B968AA">
            <w:pPr>
              <w:pStyle w:val="afe"/>
              <w:jc w:val="left"/>
              <w:rPr>
                <w:b w:val="0"/>
                <w:sz w:val="22"/>
                <w:szCs w:val="22"/>
              </w:rPr>
            </w:pPr>
            <w:r>
              <w:rPr>
                <w:b w:val="0"/>
                <w:sz w:val="22"/>
                <w:szCs w:val="22"/>
              </w:rPr>
              <w:t>здание МКОУ «</w:t>
            </w:r>
            <w:r w:rsidR="00E77994" w:rsidRPr="00E77994">
              <w:rPr>
                <w:b w:val="0"/>
                <w:sz w:val="22"/>
                <w:szCs w:val="22"/>
              </w:rPr>
              <w:t>Средняя школа №10</w:t>
            </w:r>
            <w:r>
              <w:rPr>
                <w:b w:val="0"/>
                <w:sz w:val="22"/>
                <w:szCs w:val="22"/>
              </w:rPr>
              <w:t>»</w:t>
            </w:r>
            <w:r w:rsidR="00E77994" w:rsidRPr="00E77994">
              <w:rPr>
                <w:b w:val="0"/>
                <w:sz w:val="22"/>
                <w:szCs w:val="22"/>
              </w:rPr>
              <w:t xml:space="preserve"> п. Светлогорск</w:t>
            </w:r>
          </w:p>
        </w:tc>
      </w:tr>
      <w:tr w:rsidR="009224F7" w:rsidRPr="00AA1DFF">
        <w:tc>
          <w:tcPr>
            <w:tcW w:w="4860" w:type="dxa"/>
          </w:tcPr>
          <w:p w:rsidR="009224F7" w:rsidRPr="00AA1DFF" w:rsidRDefault="009224F7" w:rsidP="008A1F40">
            <w:pPr>
              <w:autoSpaceDE w:val="0"/>
              <w:autoSpaceDN w:val="0"/>
              <w:adjustRightInd w:val="0"/>
              <w:ind w:firstLine="0"/>
              <w:rPr>
                <w:sz w:val="22"/>
                <w:szCs w:val="22"/>
              </w:rPr>
            </w:pPr>
            <w:r w:rsidRPr="00AA1DFF">
              <w:rPr>
                <w:sz w:val="22"/>
                <w:szCs w:val="22"/>
              </w:rPr>
              <w:t>1.7. Описание объекта закупки:</w:t>
            </w:r>
          </w:p>
        </w:tc>
        <w:tc>
          <w:tcPr>
            <w:tcW w:w="6143" w:type="dxa"/>
            <w:gridSpan w:val="2"/>
          </w:tcPr>
          <w:p w:rsidR="009224F7" w:rsidRPr="00AA1DFF" w:rsidRDefault="009224F7" w:rsidP="006C2A93">
            <w:pPr>
              <w:pStyle w:val="ConsNonformat"/>
              <w:jc w:val="both"/>
              <w:rPr>
                <w:spacing w:val="-2"/>
                <w:szCs w:val="22"/>
              </w:rPr>
            </w:pPr>
            <w:r w:rsidRPr="00AA1DFF">
              <w:rPr>
                <w:spacing w:val="-2"/>
                <w:szCs w:val="22"/>
              </w:rPr>
              <w:t xml:space="preserve">Согласно Приложению №2 (описание объекта закупки). </w:t>
            </w:r>
          </w:p>
        </w:tc>
      </w:tr>
      <w:tr w:rsidR="009224F7" w:rsidRPr="00AA1DFF">
        <w:tc>
          <w:tcPr>
            <w:tcW w:w="4860" w:type="dxa"/>
          </w:tcPr>
          <w:p w:rsidR="009224F7" w:rsidRPr="000E02B8" w:rsidRDefault="009224F7" w:rsidP="008A1F40">
            <w:pPr>
              <w:pStyle w:val="ConsNonformat"/>
              <w:jc w:val="both"/>
              <w:rPr>
                <w:color w:val="000000"/>
                <w:szCs w:val="22"/>
              </w:rPr>
            </w:pPr>
            <w:r w:rsidRPr="000E02B8">
              <w:rPr>
                <w:color w:val="000000"/>
                <w:szCs w:val="22"/>
              </w:rPr>
              <w:t>1.8. Идентификационный код закупки:</w:t>
            </w:r>
          </w:p>
        </w:tc>
        <w:tc>
          <w:tcPr>
            <w:tcW w:w="6143" w:type="dxa"/>
            <w:gridSpan w:val="2"/>
          </w:tcPr>
          <w:p w:rsidR="009224F7" w:rsidRPr="0014307A" w:rsidRDefault="00D41A16" w:rsidP="006C2A93">
            <w:pPr>
              <w:pStyle w:val="ConsNonformat"/>
              <w:jc w:val="both"/>
              <w:rPr>
                <w:szCs w:val="22"/>
              </w:rPr>
            </w:pPr>
            <w:r w:rsidRPr="00D41A16">
              <w:rPr>
                <w:szCs w:val="22"/>
              </w:rPr>
              <w:t xml:space="preserve">20 32449000803243701001 </w:t>
            </w:r>
            <w:r w:rsidR="005A6B15">
              <w:rPr>
                <w:szCs w:val="22"/>
              </w:rPr>
              <w:t>0022 009</w:t>
            </w:r>
            <w:r w:rsidRPr="00D41A16">
              <w:rPr>
                <w:szCs w:val="22"/>
              </w:rPr>
              <w:t xml:space="preserve"> 0000 244</w:t>
            </w:r>
          </w:p>
        </w:tc>
      </w:tr>
      <w:tr w:rsidR="009224F7" w:rsidRPr="00AA1DFF">
        <w:tc>
          <w:tcPr>
            <w:tcW w:w="4860" w:type="dxa"/>
          </w:tcPr>
          <w:p w:rsidR="009224F7" w:rsidRPr="00AA1DFF" w:rsidRDefault="009224F7" w:rsidP="008A1F40">
            <w:pPr>
              <w:pStyle w:val="ConsNonformat"/>
              <w:jc w:val="both"/>
              <w:rPr>
                <w:color w:val="000000"/>
                <w:szCs w:val="22"/>
              </w:rPr>
            </w:pPr>
            <w:r w:rsidRPr="00770F7E">
              <w:rPr>
                <w:color w:val="000000"/>
                <w:szCs w:val="22"/>
              </w:rPr>
              <w:t xml:space="preserve">1.9. </w:t>
            </w:r>
            <w:r w:rsidRPr="00770F7E">
              <w:rPr>
                <w:szCs w:val="22"/>
              </w:rPr>
              <w:t>Ограничение в отношении участников закуп</w:t>
            </w:r>
            <w:r>
              <w:rPr>
                <w:szCs w:val="22"/>
              </w:rPr>
              <w:t xml:space="preserve">ки: </w:t>
            </w:r>
          </w:p>
        </w:tc>
        <w:tc>
          <w:tcPr>
            <w:tcW w:w="6143" w:type="dxa"/>
            <w:gridSpan w:val="2"/>
          </w:tcPr>
          <w:p w:rsidR="009224F7" w:rsidRPr="00AA1DFF" w:rsidRDefault="00D41A16" w:rsidP="006C2A93">
            <w:pPr>
              <w:pStyle w:val="ConsNonformat"/>
              <w:jc w:val="both"/>
              <w:rPr>
                <w:color w:val="000000"/>
                <w:szCs w:val="22"/>
              </w:rPr>
            </w:pPr>
            <w:r>
              <w:rPr>
                <w:color w:val="000000"/>
                <w:szCs w:val="22"/>
              </w:rPr>
              <w:t xml:space="preserve">Участниками закупки могут быть только </w:t>
            </w:r>
            <w:r>
              <w:rPr>
                <w:b/>
                <w:color w:val="000000"/>
                <w:szCs w:val="22"/>
              </w:rPr>
              <w:t>субъекты</w:t>
            </w:r>
            <w:r w:rsidRPr="00AA1DFF">
              <w:rPr>
                <w:b/>
                <w:color w:val="000000"/>
                <w:szCs w:val="22"/>
              </w:rPr>
              <w:t xml:space="preserve"> малого предпринимател</w:t>
            </w:r>
            <w:r>
              <w:rPr>
                <w:b/>
                <w:color w:val="000000"/>
                <w:szCs w:val="22"/>
              </w:rPr>
              <w:t>ьства, социально ориентированные некоммерческие</w:t>
            </w:r>
            <w:r w:rsidRPr="00AA1DFF">
              <w:rPr>
                <w:b/>
                <w:color w:val="000000"/>
                <w:szCs w:val="22"/>
              </w:rPr>
              <w:t xml:space="preserve"> организаци</w:t>
            </w:r>
            <w:r>
              <w:rPr>
                <w:b/>
                <w:color w:val="000000"/>
                <w:szCs w:val="22"/>
              </w:rPr>
              <w:t>и</w:t>
            </w:r>
            <w:r w:rsidRPr="00AA1DFF">
              <w:rPr>
                <w:color w:val="000000"/>
                <w:szCs w:val="22"/>
              </w:rPr>
              <w:t>, в соответствии со ст. 30 Федерального закона от 05.04.2013 №44-ФЗ «О контрактной системе в сфере закупок товаров, работ, услуг для обеспечения государственных и муниципальных нужд» (далее по тексту - Закон 44-ФЗ).</w:t>
            </w:r>
          </w:p>
        </w:tc>
      </w:tr>
      <w:tr w:rsidR="009224F7" w:rsidRPr="00AA1DFF">
        <w:trPr>
          <w:trHeight w:val="590"/>
        </w:trPr>
        <w:tc>
          <w:tcPr>
            <w:tcW w:w="4860" w:type="dxa"/>
          </w:tcPr>
          <w:p w:rsidR="009224F7" w:rsidRPr="00AA1DFF" w:rsidRDefault="009224F7" w:rsidP="008A1F40">
            <w:pPr>
              <w:pStyle w:val="ConsNonformat"/>
              <w:jc w:val="both"/>
              <w:rPr>
                <w:color w:val="000000"/>
                <w:szCs w:val="22"/>
              </w:rPr>
            </w:pPr>
            <w:r>
              <w:rPr>
                <w:color w:val="000000"/>
                <w:szCs w:val="22"/>
              </w:rPr>
              <w:t>1.10</w:t>
            </w:r>
            <w:r w:rsidRPr="00AA1DFF">
              <w:rPr>
                <w:color w:val="000000"/>
                <w:szCs w:val="22"/>
              </w:rPr>
              <w:t xml:space="preserve">. </w:t>
            </w:r>
            <w:r>
              <w:rPr>
                <w:rStyle w:val="aff"/>
                <w:i w:val="0"/>
              </w:rPr>
              <w:t>П</w:t>
            </w:r>
            <w:r w:rsidRPr="00770F7E">
              <w:rPr>
                <w:rStyle w:val="aff"/>
                <w:i w:val="0"/>
              </w:rPr>
              <w:t xml:space="preserve">реимущества, предоставляемые заказчиком в соответствии со </w:t>
            </w:r>
            <w:hyperlink r:id="rId10" w:anchor="/document/70353464/entry/28" w:history="1">
              <w:r w:rsidRPr="00770F7E">
                <w:rPr>
                  <w:rStyle w:val="a7"/>
                  <w:iCs/>
                  <w:color w:val="auto"/>
                  <w:u w:val="none"/>
                </w:rPr>
                <w:t>статьями 28</w:t>
              </w:r>
            </w:hyperlink>
            <w:r w:rsidR="008A1F40">
              <w:rPr>
                <w:rStyle w:val="a7"/>
                <w:iCs/>
                <w:color w:val="auto"/>
                <w:u w:val="none"/>
              </w:rPr>
              <w:t xml:space="preserve"> </w:t>
            </w:r>
            <w:r w:rsidRPr="00770F7E">
              <w:rPr>
                <w:rStyle w:val="aff"/>
                <w:i w:val="0"/>
              </w:rPr>
              <w:t xml:space="preserve">и </w:t>
            </w:r>
            <w:hyperlink r:id="rId11" w:anchor="/document/70353464/entry/29" w:history="1">
              <w:r w:rsidRPr="00770F7E">
                <w:rPr>
                  <w:rStyle w:val="a7"/>
                  <w:iCs/>
                  <w:color w:val="auto"/>
                  <w:u w:val="none"/>
                </w:rPr>
                <w:t>29</w:t>
              </w:r>
            </w:hyperlink>
            <w:r w:rsidR="008A1F40">
              <w:rPr>
                <w:rStyle w:val="a7"/>
                <w:iCs/>
                <w:color w:val="auto"/>
                <w:u w:val="none"/>
              </w:rPr>
              <w:t xml:space="preserve"> </w:t>
            </w:r>
            <w:r w:rsidRPr="00AA1DFF">
              <w:rPr>
                <w:color w:val="000000"/>
                <w:szCs w:val="22"/>
              </w:rPr>
              <w:t>Закон</w:t>
            </w:r>
            <w:r>
              <w:rPr>
                <w:color w:val="000000"/>
                <w:szCs w:val="22"/>
              </w:rPr>
              <w:t>а</w:t>
            </w:r>
            <w:r w:rsidRPr="00AA1DFF">
              <w:rPr>
                <w:color w:val="000000"/>
                <w:szCs w:val="22"/>
              </w:rPr>
              <w:t xml:space="preserve"> 44-ФЗ</w:t>
            </w:r>
            <w:r>
              <w:rPr>
                <w:color w:val="000000"/>
                <w:szCs w:val="22"/>
              </w:rPr>
              <w:t>:</w:t>
            </w:r>
          </w:p>
        </w:tc>
        <w:tc>
          <w:tcPr>
            <w:tcW w:w="6143" w:type="dxa"/>
            <w:gridSpan w:val="2"/>
          </w:tcPr>
          <w:p w:rsidR="009224F7" w:rsidRPr="003A6EBC" w:rsidRDefault="009224F7" w:rsidP="00770F7E">
            <w:pPr>
              <w:widowControl w:val="0"/>
              <w:autoSpaceDE w:val="0"/>
              <w:autoSpaceDN w:val="0"/>
              <w:adjustRightInd w:val="0"/>
              <w:ind w:firstLine="0"/>
              <w:rPr>
                <w:bCs/>
                <w:color w:val="000000" w:themeColor="text1"/>
                <w:sz w:val="22"/>
                <w:szCs w:val="22"/>
                <w:u w:val="single"/>
              </w:rPr>
            </w:pPr>
            <w:r w:rsidRPr="003A6EBC">
              <w:rPr>
                <w:color w:val="000000" w:themeColor="text1"/>
                <w:sz w:val="22"/>
                <w:szCs w:val="22"/>
              </w:rPr>
              <w:t>Не предусмотрены</w:t>
            </w:r>
          </w:p>
          <w:p w:rsidR="009224F7" w:rsidRPr="00AA1DFF" w:rsidRDefault="009224F7" w:rsidP="00777B5E">
            <w:pPr>
              <w:autoSpaceDE w:val="0"/>
              <w:autoSpaceDN w:val="0"/>
              <w:adjustRightInd w:val="0"/>
              <w:ind w:firstLine="0"/>
              <w:rPr>
                <w:color w:val="000000"/>
                <w:sz w:val="22"/>
                <w:szCs w:val="22"/>
              </w:rPr>
            </w:pPr>
          </w:p>
        </w:tc>
      </w:tr>
      <w:tr w:rsidR="009224F7" w:rsidRPr="00AA1DFF">
        <w:tc>
          <w:tcPr>
            <w:tcW w:w="4860" w:type="dxa"/>
          </w:tcPr>
          <w:p w:rsidR="009224F7" w:rsidRPr="00AA1DFF" w:rsidRDefault="009224F7" w:rsidP="008A1F40">
            <w:pPr>
              <w:pStyle w:val="ConsNonformat"/>
              <w:jc w:val="both"/>
              <w:rPr>
                <w:color w:val="000000"/>
                <w:szCs w:val="22"/>
              </w:rPr>
            </w:pPr>
            <w:r>
              <w:rPr>
                <w:color w:val="000000"/>
                <w:szCs w:val="22"/>
              </w:rPr>
              <w:t>1.11</w:t>
            </w:r>
            <w:r w:rsidRPr="00AA1DFF">
              <w:rPr>
                <w:color w:val="000000"/>
                <w:szCs w:val="22"/>
              </w:rPr>
              <w:t>. Язык заявки на участие в электронном аукционе:</w:t>
            </w:r>
          </w:p>
        </w:tc>
        <w:tc>
          <w:tcPr>
            <w:tcW w:w="6143" w:type="dxa"/>
            <w:gridSpan w:val="2"/>
          </w:tcPr>
          <w:p w:rsidR="009224F7" w:rsidRPr="00AA1DFF" w:rsidRDefault="009224F7" w:rsidP="006C2A93">
            <w:pPr>
              <w:pStyle w:val="ConsNonformat"/>
              <w:jc w:val="both"/>
              <w:rPr>
                <w:color w:val="000000"/>
                <w:szCs w:val="22"/>
              </w:rPr>
            </w:pPr>
            <w:r w:rsidRPr="00AA1DFF">
              <w:rPr>
                <w:color w:val="000000"/>
                <w:szCs w:val="22"/>
              </w:rPr>
              <w:t>Русский</w:t>
            </w:r>
          </w:p>
        </w:tc>
      </w:tr>
      <w:tr w:rsidR="009224F7" w:rsidRPr="00AA1DFF">
        <w:tc>
          <w:tcPr>
            <w:tcW w:w="4860" w:type="dxa"/>
          </w:tcPr>
          <w:p w:rsidR="009224F7" w:rsidRPr="00AA1DFF" w:rsidRDefault="009224F7" w:rsidP="008A1F40">
            <w:pPr>
              <w:pStyle w:val="ConsNonformat"/>
              <w:jc w:val="both"/>
              <w:rPr>
                <w:color w:val="000000"/>
                <w:szCs w:val="22"/>
              </w:rPr>
            </w:pPr>
            <w:r>
              <w:rPr>
                <w:color w:val="000000"/>
                <w:szCs w:val="22"/>
              </w:rPr>
              <w:t>1.12</w:t>
            </w:r>
            <w:r w:rsidRPr="00AA1DFF">
              <w:rPr>
                <w:color w:val="000000"/>
                <w:szCs w:val="22"/>
              </w:rPr>
              <w:t>. ОКПД 2 объекта закупки</w:t>
            </w:r>
          </w:p>
        </w:tc>
        <w:tc>
          <w:tcPr>
            <w:tcW w:w="6143" w:type="dxa"/>
            <w:gridSpan w:val="2"/>
          </w:tcPr>
          <w:p w:rsidR="009224F7" w:rsidRPr="00D41A16" w:rsidRDefault="00D41A16" w:rsidP="006C2A93">
            <w:pPr>
              <w:pStyle w:val="ConsNonformat"/>
              <w:jc w:val="both"/>
              <w:rPr>
                <w:color w:val="000000"/>
                <w:szCs w:val="22"/>
              </w:rPr>
            </w:pPr>
            <w:r>
              <w:rPr>
                <w:color w:val="000000"/>
                <w:szCs w:val="22"/>
                <w:lang w:val="en-US"/>
              </w:rPr>
              <w:t>43</w:t>
            </w:r>
            <w:r>
              <w:rPr>
                <w:color w:val="000000"/>
                <w:szCs w:val="22"/>
              </w:rPr>
              <w:t>.91.19.110, 43.31.10.110</w:t>
            </w:r>
          </w:p>
        </w:tc>
      </w:tr>
      <w:tr w:rsidR="009224F7" w:rsidRPr="00AA1DFF">
        <w:tc>
          <w:tcPr>
            <w:tcW w:w="4860" w:type="dxa"/>
          </w:tcPr>
          <w:p w:rsidR="009224F7" w:rsidRPr="00AA1DFF" w:rsidRDefault="009224F7" w:rsidP="008A1F40">
            <w:pPr>
              <w:autoSpaceDE w:val="0"/>
              <w:autoSpaceDN w:val="0"/>
              <w:adjustRightInd w:val="0"/>
              <w:ind w:firstLine="0"/>
              <w:rPr>
                <w:color w:val="000000"/>
                <w:sz w:val="22"/>
                <w:szCs w:val="22"/>
              </w:rPr>
            </w:pPr>
            <w:r>
              <w:rPr>
                <w:color w:val="000000"/>
                <w:sz w:val="22"/>
                <w:szCs w:val="22"/>
              </w:rPr>
              <w:t>1.13</w:t>
            </w:r>
            <w:r w:rsidRPr="00AA1DFF">
              <w:rPr>
                <w:color w:val="000000"/>
                <w:sz w:val="22"/>
                <w:szCs w:val="22"/>
              </w:rPr>
              <w:t>. Порядок, даты начала и окончания срока предоставления участникам электронного аукциона разъяснений положений документации об электронном аукционе:</w:t>
            </w:r>
          </w:p>
        </w:tc>
        <w:tc>
          <w:tcPr>
            <w:tcW w:w="6143" w:type="dxa"/>
            <w:gridSpan w:val="2"/>
          </w:tcPr>
          <w:p w:rsidR="009224F7" w:rsidRPr="00AA1DFF" w:rsidRDefault="009224F7" w:rsidP="006C2A93">
            <w:pPr>
              <w:autoSpaceDE w:val="0"/>
              <w:autoSpaceDN w:val="0"/>
              <w:adjustRightInd w:val="0"/>
              <w:ind w:firstLine="0"/>
              <w:rPr>
                <w:color w:val="000000"/>
                <w:sz w:val="22"/>
                <w:szCs w:val="22"/>
              </w:rPr>
            </w:pPr>
            <w:r w:rsidRPr="00AA1DFF">
              <w:rPr>
                <w:color w:val="000000"/>
                <w:sz w:val="22"/>
                <w:szCs w:val="22"/>
              </w:rPr>
              <w:t>Порядок представления документации об электронном аукционе, разъяснение положений документации об электронном аукционе и внесение в нее изменений осуществляется в соответствии с положениями ст. 65 Закона 44-ФЗ.</w:t>
            </w:r>
          </w:p>
          <w:p w:rsidR="009224F7" w:rsidRPr="0014307A" w:rsidRDefault="009224F7" w:rsidP="006C2A93">
            <w:pPr>
              <w:autoSpaceDE w:val="0"/>
              <w:autoSpaceDN w:val="0"/>
              <w:adjustRightInd w:val="0"/>
              <w:ind w:firstLine="0"/>
              <w:rPr>
                <w:b/>
                <w:sz w:val="22"/>
                <w:szCs w:val="22"/>
              </w:rPr>
            </w:pPr>
            <w:r w:rsidRPr="00AA1DFF">
              <w:rPr>
                <w:color w:val="000000"/>
                <w:sz w:val="22"/>
                <w:szCs w:val="22"/>
              </w:rPr>
              <w:t xml:space="preserve">Дата начала срока предоставления участникам электронного аукциона </w:t>
            </w:r>
            <w:r w:rsidRPr="0014307A">
              <w:rPr>
                <w:color w:val="000000"/>
                <w:sz w:val="22"/>
                <w:szCs w:val="22"/>
              </w:rPr>
              <w:t>разъяснений положений документации об электронном аукционе</w:t>
            </w:r>
            <w:r w:rsidRPr="0014307A">
              <w:rPr>
                <w:sz w:val="22"/>
                <w:szCs w:val="22"/>
              </w:rPr>
              <w:t xml:space="preserve">: </w:t>
            </w:r>
            <w:r w:rsidR="0014307A" w:rsidRPr="0014307A">
              <w:rPr>
                <w:b/>
                <w:sz w:val="22"/>
                <w:szCs w:val="22"/>
              </w:rPr>
              <w:t>с момента опубликования Извещения.</w:t>
            </w:r>
          </w:p>
          <w:p w:rsidR="009224F7" w:rsidRPr="00770F7E" w:rsidRDefault="009224F7" w:rsidP="00CF67BB">
            <w:pPr>
              <w:autoSpaceDE w:val="0"/>
              <w:autoSpaceDN w:val="0"/>
              <w:adjustRightInd w:val="0"/>
              <w:ind w:firstLine="0"/>
              <w:rPr>
                <w:b/>
                <w:sz w:val="22"/>
                <w:szCs w:val="22"/>
              </w:rPr>
            </w:pPr>
            <w:r w:rsidRPr="00B368B7">
              <w:rPr>
                <w:color w:val="000000"/>
                <w:sz w:val="22"/>
                <w:szCs w:val="22"/>
              </w:rPr>
              <w:t xml:space="preserve">Срок предоставления участникам электронного аукциона разъяснений положений документации: </w:t>
            </w:r>
            <w:r w:rsidRPr="00B368B7">
              <w:rPr>
                <w:sz w:val="22"/>
                <w:szCs w:val="22"/>
              </w:rPr>
              <w:t xml:space="preserve">в течение двух дней </w:t>
            </w:r>
            <w:proofErr w:type="gramStart"/>
            <w:r w:rsidRPr="00B368B7">
              <w:rPr>
                <w:sz w:val="22"/>
                <w:szCs w:val="22"/>
              </w:rPr>
              <w:t xml:space="preserve">с </w:t>
            </w:r>
            <w:r w:rsidRPr="00CF67BB">
              <w:rPr>
                <w:sz w:val="22"/>
                <w:szCs w:val="22"/>
              </w:rPr>
              <w:t>даты поступления</w:t>
            </w:r>
            <w:proofErr w:type="gramEnd"/>
            <w:r w:rsidRPr="00CF67BB">
              <w:rPr>
                <w:sz w:val="22"/>
                <w:szCs w:val="22"/>
              </w:rPr>
              <w:t xml:space="preserve"> запроса, дата поступления запроса </w:t>
            </w:r>
            <w:r w:rsidRPr="00CF67BB">
              <w:rPr>
                <w:b/>
                <w:sz w:val="22"/>
                <w:szCs w:val="22"/>
              </w:rPr>
              <w:t>не позднее «</w:t>
            </w:r>
            <w:r w:rsidR="00CF67BB" w:rsidRPr="00CF67BB">
              <w:rPr>
                <w:b/>
                <w:sz w:val="22"/>
                <w:szCs w:val="22"/>
              </w:rPr>
              <w:t>06» апреля</w:t>
            </w:r>
            <w:r w:rsidRPr="00CF67BB">
              <w:rPr>
                <w:b/>
                <w:sz w:val="22"/>
                <w:szCs w:val="22"/>
              </w:rPr>
              <w:t xml:space="preserve"> 2020 года.</w:t>
            </w:r>
          </w:p>
        </w:tc>
      </w:tr>
      <w:tr w:rsidR="009224F7" w:rsidRPr="00AA1DFF">
        <w:tc>
          <w:tcPr>
            <w:tcW w:w="4860" w:type="dxa"/>
          </w:tcPr>
          <w:p w:rsidR="009224F7" w:rsidRPr="00AA1DFF" w:rsidRDefault="009224F7" w:rsidP="008A1F40">
            <w:pPr>
              <w:pStyle w:val="ConsNonformat"/>
              <w:jc w:val="both"/>
              <w:rPr>
                <w:color w:val="000000"/>
                <w:szCs w:val="22"/>
              </w:rPr>
            </w:pPr>
            <w:r w:rsidRPr="00AA1DFF">
              <w:rPr>
                <w:color w:val="000000"/>
                <w:szCs w:val="22"/>
              </w:rPr>
              <w:t>1.1</w:t>
            </w:r>
            <w:r>
              <w:rPr>
                <w:color w:val="000000"/>
                <w:szCs w:val="22"/>
              </w:rPr>
              <w:t>4</w:t>
            </w:r>
            <w:r w:rsidRPr="00AA1DFF">
              <w:rPr>
                <w:color w:val="000000"/>
                <w:szCs w:val="22"/>
              </w:rPr>
              <w:t xml:space="preserve">. </w:t>
            </w:r>
            <w:r w:rsidRPr="00AA1DFF">
              <w:rPr>
                <w:szCs w:val="22"/>
              </w:rPr>
              <w:t xml:space="preserve">Требование, предъявляемое к участникам закупки, о привлечении к исполнению контракта </w:t>
            </w:r>
            <w:r w:rsidRPr="00AA1DFF">
              <w:rPr>
                <w:szCs w:val="22"/>
              </w:rPr>
              <w:lastRenderedPageBreak/>
              <w:t>субподрядчиков, соисполнителей из числа субъектов малого предпринимательства, социально ориентированных некоммерческих организаций</w:t>
            </w:r>
          </w:p>
        </w:tc>
        <w:tc>
          <w:tcPr>
            <w:tcW w:w="6143" w:type="dxa"/>
            <w:gridSpan w:val="2"/>
          </w:tcPr>
          <w:p w:rsidR="009224F7" w:rsidRPr="00AA1DFF" w:rsidRDefault="009224F7" w:rsidP="006C2A93">
            <w:pPr>
              <w:pStyle w:val="ConsNonformat"/>
              <w:tabs>
                <w:tab w:val="left" w:pos="1739"/>
              </w:tabs>
              <w:jc w:val="both"/>
              <w:rPr>
                <w:szCs w:val="22"/>
              </w:rPr>
            </w:pPr>
            <w:r w:rsidRPr="00AA1DFF">
              <w:rPr>
                <w:szCs w:val="22"/>
              </w:rPr>
              <w:lastRenderedPageBreak/>
              <w:t>Не установлено.</w:t>
            </w:r>
          </w:p>
        </w:tc>
      </w:tr>
      <w:tr w:rsidR="009224F7" w:rsidRPr="00AA1DFF">
        <w:trPr>
          <w:cantSplit/>
        </w:trPr>
        <w:tc>
          <w:tcPr>
            <w:tcW w:w="11003" w:type="dxa"/>
            <w:gridSpan w:val="3"/>
          </w:tcPr>
          <w:p w:rsidR="009224F7" w:rsidRPr="00AA1DFF" w:rsidRDefault="009224F7" w:rsidP="006C2A93">
            <w:pPr>
              <w:pStyle w:val="ConsNonformat"/>
              <w:ind w:left="360"/>
              <w:jc w:val="center"/>
              <w:rPr>
                <w:b/>
                <w:bCs/>
                <w:color w:val="000000"/>
                <w:szCs w:val="22"/>
              </w:rPr>
            </w:pPr>
            <w:r w:rsidRPr="00AA1DFF">
              <w:rPr>
                <w:b/>
                <w:bCs/>
                <w:color w:val="000000"/>
                <w:szCs w:val="22"/>
              </w:rPr>
              <w:lastRenderedPageBreak/>
              <w:t>2. Поставка товара (выполнение работ, оказание услуг)</w:t>
            </w:r>
          </w:p>
        </w:tc>
      </w:tr>
      <w:tr w:rsidR="009224F7" w:rsidRPr="00AA1DFF" w:rsidTr="0087069B">
        <w:tc>
          <w:tcPr>
            <w:tcW w:w="4860" w:type="dxa"/>
          </w:tcPr>
          <w:p w:rsidR="009224F7" w:rsidRPr="00AA1DFF" w:rsidRDefault="009224F7" w:rsidP="00E11C79">
            <w:pPr>
              <w:ind w:left="-21" w:firstLine="0"/>
              <w:jc w:val="left"/>
              <w:rPr>
                <w:color w:val="000000"/>
                <w:sz w:val="22"/>
                <w:szCs w:val="22"/>
              </w:rPr>
            </w:pPr>
            <w:r w:rsidRPr="00AA1DFF">
              <w:rPr>
                <w:color w:val="000000"/>
                <w:sz w:val="22"/>
                <w:szCs w:val="22"/>
              </w:rPr>
              <w:t xml:space="preserve">2.1. </w:t>
            </w:r>
            <w:r>
              <w:rPr>
                <w:color w:val="000000"/>
                <w:sz w:val="22"/>
                <w:szCs w:val="22"/>
              </w:rPr>
              <w:t>Место выполнения работ</w:t>
            </w:r>
            <w:r w:rsidRPr="00F825D0">
              <w:rPr>
                <w:color w:val="000000"/>
                <w:sz w:val="22"/>
                <w:szCs w:val="22"/>
              </w:rPr>
              <w:t>:</w:t>
            </w:r>
          </w:p>
        </w:tc>
        <w:tc>
          <w:tcPr>
            <w:tcW w:w="6143" w:type="dxa"/>
            <w:gridSpan w:val="2"/>
            <w:shd w:val="clear" w:color="auto" w:fill="auto"/>
            <w:vAlign w:val="center"/>
          </w:tcPr>
          <w:p w:rsidR="009224F7" w:rsidRPr="0087069B" w:rsidRDefault="009224F7" w:rsidP="008A1F40">
            <w:pPr>
              <w:pStyle w:val="afe"/>
              <w:jc w:val="both"/>
              <w:rPr>
                <w:b w:val="0"/>
                <w:sz w:val="22"/>
                <w:szCs w:val="22"/>
              </w:rPr>
            </w:pPr>
            <w:r w:rsidRPr="0087069B">
              <w:rPr>
                <w:b w:val="0"/>
                <w:sz w:val="22"/>
                <w:szCs w:val="22"/>
              </w:rPr>
              <w:t xml:space="preserve">Красноярский край, Туруханский район, п. Светлогорск, </w:t>
            </w:r>
            <w:r w:rsidR="008A1F40">
              <w:rPr>
                <w:b w:val="0"/>
                <w:sz w:val="22"/>
                <w:szCs w:val="22"/>
              </w:rPr>
              <w:t xml:space="preserve">                  </w:t>
            </w:r>
            <w:r w:rsidR="00D41A16" w:rsidRPr="0087069B">
              <w:rPr>
                <w:b w:val="0"/>
                <w:sz w:val="22"/>
                <w:szCs w:val="22"/>
              </w:rPr>
              <w:t>ул. Сидорова, д. 3а</w:t>
            </w:r>
          </w:p>
        </w:tc>
      </w:tr>
      <w:tr w:rsidR="009224F7" w:rsidRPr="00AA1DFF" w:rsidTr="0087069B">
        <w:tc>
          <w:tcPr>
            <w:tcW w:w="4860" w:type="dxa"/>
          </w:tcPr>
          <w:p w:rsidR="009224F7" w:rsidRPr="00AA1DFF" w:rsidRDefault="009224F7" w:rsidP="00E11C79">
            <w:pPr>
              <w:ind w:left="339" w:hanging="339"/>
              <w:rPr>
                <w:color w:val="000000"/>
                <w:sz w:val="22"/>
                <w:szCs w:val="22"/>
              </w:rPr>
            </w:pPr>
            <w:r w:rsidRPr="00AA1DFF">
              <w:rPr>
                <w:color w:val="000000"/>
                <w:sz w:val="22"/>
                <w:szCs w:val="22"/>
              </w:rPr>
              <w:t xml:space="preserve">2.2. Срок </w:t>
            </w:r>
            <w:r>
              <w:rPr>
                <w:color w:val="000000"/>
                <w:sz w:val="22"/>
                <w:szCs w:val="22"/>
              </w:rPr>
              <w:t>выполнения работ:</w:t>
            </w:r>
          </w:p>
        </w:tc>
        <w:tc>
          <w:tcPr>
            <w:tcW w:w="6143" w:type="dxa"/>
            <w:gridSpan w:val="2"/>
            <w:shd w:val="clear" w:color="auto" w:fill="auto"/>
            <w:vAlign w:val="center"/>
          </w:tcPr>
          <w:p w:rsidR="009224F7" w:rsidRPr="0087069B" w:rsidRDefault="00C23827" w:rsidP="00D41A16">
            <w:pPr>
              <w:pStyle w:val="afe"/>
              <w:jc w:val="both"/>
              <w:rPr>
                <w:b w:val="0"/>
                <w:sz w:val="22"/>
                <w:szCs w:val="22"/>
              </w:rPr>
            </w:pPr>
            <w:r w:rsidRPr="0087069B">
              <w:rPr>
                <w:b w:val="0"/>
                <w:sz w:val="22"/>
                <w:szCs w:val="22"/>
              </w:rPr>
              <w:t xml:space="preserve">С </w:t>
            </w:r>
            <w:r w:rsidR="00D41A16" w:rsidRPr="0087069B">
              <w:rPr>
                <w:b w:val="0"/>
                <w:sz w:val="22"/>
                <w:szCs w:val="22"/>
              </w:rPr>
              <w:t xml:space="preserve">момента заключения муниципального контракта по </w:t>
            </w:r>
            <w:r w:rsidR="008A1F40">
              <w:rPr>
                <w:b w:val="0"/>
                <w:sz w:val="22"/>
                <w:szCs w:val="22"/>
              </w:rPr>
              <w:t xml:space="preserve">                 </w:t>
            </w:r>
            <w:r w:rsidR="00D41A16" w:rsidRPr="0087069B">
              <w:rPr>
                <w:b w:val="0"/>
                <w:sz w:val="22"/>
                <w:szCs w:val="22"/>
              </w:rPr>
              <w:t>«31</w:t>
            </w:r>
            <w:r w:rsidR="009224F7" w:rsidRPr="0087069B">
              <w:rPr>
                <w:b w:val="0"/>
                <w:sz w:val="22"/>
                <w:szCs w:val="22"/>
              </w:rPr>
              <w:t xml:space="preserve">» </w:t>
            </w:r>
            <w:r w:rsidR="00D41A16" w:rsidRPr="0087069B">
              <w:rPr>
                <w:b w:val="0"/>
                <w:sz w:val="22"/>
                <w:szCs w:val="22"/>
              </w:rPr>
              <w:t>августа</w:t>
            </w:r>
            <w:r w:rsidR="009224F7" w:rsidRPr="0087069B">
              <w:rPr>
                <w:b w:val="0"/>
                <w:sz w:val="22"/>
                <w:szCs w:val="22"/>
              </w:rPr>
              <w:t xml:space="preserve"> 2020 года</w:t>
            </w:r>
          </w:p>
        </w:tc>
      </w:tr>
      <w:tr w:rsidR="009224F7" w:rsidRPr="00AA1DFF" w:rsidTr="0087069B">
        <w:tc>
          <w:tcPr>
            <w:tcW w:w="4860" w:type="dxa"/>
          </w:tcPr>
          <w:p w:rsidR="009224F7" w:rsidRPr="00AA1DFF" w:rsidRDefault="009224F7" w:rsidP="00E11C79">
            <w:pPr>
              <w:ind w:left="339" w:hanging="339"/>
              <w:rPr>
                <w:color w:val="000000"/>
                <w:sz w:val="22"/>
                <w:szCs w:val="22"/>
              </w:rPr>
            </w:pPr>
            <w:r w:rsidRPr="00AA1DFF">
              <w:rPr>
                <w:color w:val="000000"/>
                <w:sz w:val="22"/>
                <w:szCs w:val="22"/>
              </w:rPr>
              <w:t xml:space="preserve">2.3. Объем </w:t>
            </w:r>
            <w:r>
              <w:rPr>
                <w:color w:val="000000"/>
                <w:sz w:val="22"/>
                <w:szCs w:val="22"/>
              </w:rPr>
              <w:t>работ:</w:t>
            </w:r>
          </w:p>
        </w:tc>
        <w:tc>
          <w:tcPr>
            <w:tcW w:w="6143" w:type="dxa"/>
            <w:gridSpan w:val="2"/>
            <w:shd w:val="clear" w:color="auto" w:fill="auto"/>
          </w:tcPr>
          <w:p w:rsidR="009224F7" w:rsidRPr="0087069B" w:rsidRDefault="009224F7" w:rsidP="00CC62DB">
            <w:pPr>
              <w:ind w:firstLine="0"/>
              <w:rPr>
                <w:sz w:val="22"/>
                <w:szCs w:val="22"/>
              </w:rPr>
            </w:pPr>
            <w:r w:rsidRPr="0087069B">
              <w:rPr>
                <w:sz w:val="22"/>
                <w:szCs w:val="22"/>
              </w:rPr>
              <w:t xml:space="preserve">В соответствии с дефектной ведомостью (Приложение №1 </w:t>
            </w:r>
            <w:r w:rsidR="008A1F40">
              <w:rPr>
                <w:sz w:val="22"/>
                <w:szCs w:val="22"/>
              </w:rPr>
              <w:t xml:space="preserve">                </w:t>
            </w:r>
            <w:r w:rsidRPr="0087069B">
              <w:rPr>
                <w:sz w:val="22"/>
                <w:szCs w:val="22"/>
              </w:rPr>
              <w:t>к описанию объекта закупки).</w:t>
            </w:r>
          </w:p>
        </w:tc>
      </w:tr>
      <w:tr w:rsidR="009224F7" w:rsidRPr="00AA1DFF">
        <w:tc>
          <w:tcPr>
            <w:tcW w:w="4860" w:type="dxa"/>
          </w:tcPr>
          <w:p w:rsidR="009224F7" w:rsidRPr="00AA1DFF" w:rsidRDefault="009224F7" w:rsidP="006C2A93">
            <w:pPr>
              <w:pStyle w:val="ConsNonformat"/>
              <w:rPr>
                <w:color w:val="000000"/>
                <w:szCs w:val="22"/>
              </w:rPr>
            </w:pPr>
            <w:r w:rsidRPr="00AA1DFF">
              <w:rPr>
                <w:color w:val="000000"/>
                <w:szCs w:val="22"/>
              </w:rPr>
              <w:t>2.4. Функциональные, технические и качественные характеристики, эксплуатационные характеристики объекта закупки:</w:t>
            </w:r>
          </w:p>
        </w:tc>
        <w:tc>
          <w:tcPr>
            <w:tcW w:w="6143" w:type="dxa"/>
            <w:gridSpan w:val="2"/>
          </w:tcPr>
          <w:p w:rsidR="009224F7" w:rsidRPr="00AA1DFF" w:rsidRDefault="009224F7" w:rsidP="00281D5C">
            <w:pPr>
              <w:ind w:firstLine="0"/>
              <w:rPr>
                <w:sz w:val="22"/>
                <w:szCs w:val="22"/>
              </w:rPr>
            </w:pPr>
            <w:r w:rsidRPr="00AA1DFF">
              <w:rPr>
                <w:color w:val="000000"/>
                <w:spacing w:val="-2"/>
                <w:sz w:val="22"/>
                <w:szCs w:val="22"/>
              </w:rPr>
              <w:t>Согласно Приложению №2 (описание объекта закупки).</w:t>
            </w:r>
          </w:p>
        </w:tc>
      </w:tr>
      <w:tr w:rsidR="009224F7" w:rsidRPr="00AA1DFF">
        <w:tc>
          <w:tcPr>
            <w:tcW w:w="4860" w:type="dxa"/>
          </w:tcPr>
          <w:p w:rsidR="009224F7" w:rsidRPr="00AA1DFF" w:rsidRDefault="009224F7" w:rsidP="00FD0336">
            <w:pPr>
              <w:ind w:firstLine="0"/>
              <w:jc w:val="left"/>
              <w:rPr>
                <w:color w:val="000000"/>
                <w:sz w:val="22"/>
                <w:szCs w:val="22"/>
              </w:rPr>
            </w:pPr>
            <w:r w:rsidRPr="00AA1DFF">
              <w:rPr>
                <w:color w:val="000000"/>
                <w:sz w:val="22"/>
                <w:szCs w:val="22"/>
              </w:rPr>
              <w:t xml:space="preserve">2.5. </w:t>
            </w:r>
            <w:proofErr w:type="gramStart"/>
            <w:r w:rsidRPr="00AA1DFF">
              <w:rPr>
                <w:sz w:val="22"/>
                <w:szCs w:val="22"/>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r w:rsidRPr="00AA1DFF">
              <w:rPr>
                <w:color w:val="000000"/>
                <w:sz w:val="22"/>
                <w:szCs w:val="22"/>
              </w:rPr>
              <w:t>:</w:t>
            </w:r>
            <w:proofErr w:type="gramEnd"/>
          </w:p>
        </w:tc>
        <w:tc>
          <w:tcPr>
            <w:tcW w:w="6143" w:type="dxa"/>
            <w:gridSpan w:val="2"/>
          </w:tcPr>
          <w:p w:rsidR="009224F7" w:rsidRPr="00AA1DFF" w:rsidRDefault="00D41A16" w:rsidP="00094ECB">
            <w:pPr>
              <w:ind w:firstLine="0"/>
              <w:rPr>
                <w:color w:val="000000"/>
                <w:sz w:val="22"/>
                <w:szCs w:val="22"/>
                <w:highlight w:val="yellow"/>
              </w:rPr>
            </w:pPr>
            <w:proofErr w:type="gramStart"/>
            <w:r w:rsidRPr="00AA1DFF">
              <w:rPr>
                <w:color w:val="000000"/>
                <w:spacing w:val="-2"/>
                <w:sz w:val="22"/>
                <w:szCs w:val="22"/>
              </w:rPr>
              <w:t xml:space="preserve">Согласно </w:t>
            </w:r>
            <w:r w:rsidR="00094ECB">
              <w:rPr>
                <w:color w:val="000000"/>
                <w:spacing w:val="-2"/>
                <w:sz w:val="22"/>
                <w:szCs w:val="22"/>
              </w:rPr>
              <w:t>проекта</w:t>
            </w:r>
            <w:proofErr w:type="gramEnd"/>
            <w:r w:rsidR="00094ECB">
              <w:rPr>
                <w:color w:val="000000"/>
                <w:spacing w:val="-2"/>
                <w:sz w:val="22"/>
                <w:szCs w:val="22"/>
              </w:rPr>
              <w:t xml:space="preserve"> контракта</w:t>
            </w:r>
          </w:p>
        </w:tc>
      </w:tr>
      <w:tr w:rsidR="009224F7" w:rsidRPr="00AA1DFF">
        <w:trPr>
          <w:gridAfter w:val="1"/>
          <w:wAfter w:w="23" w:type="dxa"/>
          <w:cantSplit/>
        </w:trPr>
        <w:tc>
          <w:tcPr>
            <w:tcW w:w="10980" w:type="dxa"/>
            <w:gridSpan w:val="2"/>
          </w:tcPr>
          <w:p w:rsidR="009224F7" w:rsidRPr="00AA1DFF" w:rsidRDefault="009224F7" w:rsidP="006C2A93">
            <w:pPr>
              <w:pStyle w:val="ConsNonformat"/>
              <w:ind w:left="360"/>
              <w:jc w:val="center"/>
              <w:rPr>
                <w:b/>
                <w:bCs/>
                <w:color w:val="000000"/>
                <w:szCs w:val="22"/>
              </w:rPr>
            </w:pPr>
            <w:r w:rsidRPr="00AA1DFF">
              <w:rPr>
                <w:b/>
                <w:bCs/>
                <w:color w:val="000000"/>
                <w:szCs w:val="22"/>
              </w:rPr>
              <w:t>3. Цена и валюта заявки на участие в электронном аукционе</w:t>
            </w:r>
          </w:p>
        </w:tc>
      </w:tr>
      <w:tr w:rsidR="009224F7" w:rsidRPr="00AA1DFF">
        <w:trPr>
          <w:gridAfter w:val="1"/>
          <w:wAfter w:w="23" w:type="dxa"/>
        </w:trPr>
        <w:tc>
          <w:tcPr>
            <w:tcW w:w="4860" w:type="dxa"/>
          </w:tcPr>
          <w:p w:rsidR="009224F7" w:rsidRPr="00AA1DFF" w:rsidRDefault="009224F7" w:rsidP="008A1F40">
            <w:pPr>
              <w:pStyle w:val="ConsNonformat"/>
              <w:jc w:val="both"/>
              <w:rPr>
                <w:szCs w:val="22"/>
              </w:rPr>
            </w:pPr>
            <w:r w:rsidRPr="00AA1DFF">
              <w:rPr>
                <w:szCs w:val="22"/>
              </w:rPr>
              <w:t>3.1. Начальная (максимальная) цена контракта:</w:t>
            </w:r>
          </w:p>
        </w:tc>
        <w:tc>
          <w:tcPr>
            <w:tcW w:w="6120" w:type="dxa"/>
          </w:tcPr>
          <w:p w:rsidR="009224F7" w:rsidRPr="00AA1DFF" w:rsidRDefault="00D41A16" w:rsidP="00D41A16">
            <w:pPr>
              <w:pStyle w:val="afe"/>
              <w:jc w:val="both"/>
              <w:rPr>
                <w:b w:val="0"/>
                <w:sz w:val="22"/>
                <w:szCs w:val="22"/>
              </w:rPr>
            </w:pPr>
            <w:r>
              <w:rPr>
                <w:sz w:val="22"/>
                <w:szCs w:val="22"/>
              </w:rPr>
              <w:t>7 324 328,34</w:t>
            </w:r>
            <w:r w:rsidR="00940C4B">
              <w:rPr>
                <w:sz w:val="22"/>
                <w:szCs w:val="22"/>
              </w:rPr>
              <w:t xml:space="preserve"> </w:t>
            </w:r>
            <w:r w:rsidR="009224F7">
              <w:rPr>
                <w:b w:val="0"/>
                <w:sz w:val="22"/>
                <w:szCs w:val="22"/>
              </w:rPr>
              <w:t>(</w:t>
            </w:r>
            <w:r>
              <w:rPr>
                <w:b w:val="0"/>
                <w:sz w:val="22"/>
                <w:szCs w:val="22"/>
              </w:rPr>
              <w:t>семь</w:t>
            </w:r>
            <w:r w:rsidR="009224F7">
              <w:rPr>
                <w:b w:val="0"/>
                <w:sz w:val="22"/>
                <w:szCs w:val="22"/>
              </w:rPr>
              <w:t xml:space="preserve"> миллион</w:t>
            </w:r>
            <w:r>
              <w:rPr>
                <w:b w:val="0"/>
                <w:sz w:val="22"/>
                <w:szCs w:val="22"/>
              </w:rPr>
              <w:t>ов</w:t>
            </w:r>
            <w:r w:rsidR="00940C4B">
              <w:rPr>
                <w:b w:val="0"/>
                <w:sz w:val="22"/>
                <w:szCs w:val="22"/>
              </w:rPr>
              <w:t xml:space="preserve"> </w:t>
            </w:r>
            <w:r>
              <w:rPr>
                <w:b w:val="0"/>
                <w:sz w:val="22"/>
                <w:szCs w:val="22"/>
              </w:rPr>
              <w:t>триста двадцать четыре</w:t>
            </w:r>
            <w:r w:rsidR="009224F7" w:rsidRPr="00F971CF">
              <w:rPr>
                <w:b w:val="0"/>
                <w:sz w:val="22"/>
                <w:szCs w:val="22"/>
              </w:rPr>
              <w:t xml:space="preserve"> тысяч</w:t>
            </w:r>
            <w:r>
              <w:rPr>
                <w:b w:val="0"/>
                <w:sz w:val="22"/>
                <w:szCs w:val="22"/>
              </w:rPr>
              <w:t>и</w:t>
            </w:r>
            <w:r w:rsidR="00940C4B">
              <w:rPr>
                <w:b w:val="0"/>
                <w:sz w:val="22"/>
                <w:szCs w:val="22"/>
              </w:rPr>
              <w:t xml:space="preserve"> </w:t>
            </w:r>
            <w:r>
              <w:rPr>
                <w:b w:val="0"/>
                <w:sz w:val="22"/>
                <w:szCs w:val="22"/>
              </w:rPr>
              <w:t>триста двадцать восемь рублей 34 копейки</w:t>
            </w:r>
            <w:r w:rsidR="009224F7" w:rsidRPr="00F971CF">
              <w:rPr>
                <w:b w:val="0"/>
                <w:sz w:val="22"/>
                <w:szCs w:val="22"/>
              </w:rPr>
              <w:t>).</w:t>
            </w:r>
          </w:p>
        </w:tc>
      </w:tr>
      <w:tr w:rsidR="009224F7" w:rsidRPr="00AA1DFF">
        <w:trPr>
          <w:gridAfter w:val="1"/>
          <w:wAfter w:w="23" w:type="dxa"/>
        </w:trPr>
        <w:tc>
          <w:tcPr>
            <w:tcW w:w="4860" w:type="dxa"/>
          </w:tcPr>
          <w:p w:rsidR="009224F7" w:rsidRPr="00AA1DFF" w:rsidRDefault="009224F7" w:rsidP="008A1F40">
            <w:pPr>
              <w:pStyle w:val="ConsNonformat"/>
              <w:jc w:val="both"/>
              <w:rPr>
                <w:color w:val="000000"/>
                <w:szCs w:val="22"/>
              </w:rPr>
            </w:pPr>
            <w:r w:rsidRPr="00AA1DFF">
              <w:rPr>
                <w:color w:val="000000"/>
                <w:szCs w:val="22"/>
              </w:rPr>
              <w:t>3.2. Обоснование начальной (максимальной) цены контракта:</w:t>
            </w:r>
          </w:p>
        </w:tc>
        <w:tc>
          <w:tcPr>
            <w:tcW w:w="6120" w:type="dxa"/>
          </w:tcPr>
          <w:p w:rsidR="009224F7" w:rsidRPr="00D65945" w:rsidRDefault="009224F7" w:rsidP="006C2A93">
            <w:pPr>
              <w:pStyle w:val="afe"/>
              <w:keepLines/>
              <w:jc w:val="both"/>
              <w:rPr>
                <w:b w:val="0"/>
                <w:sz w:val="22"/>
                <w:szCs w:val="22"/>
              </w:rPr>
            </w:pPr>
            <w:r w:rsidRPr="00D65945">
              <w:rPr>
                <w:b w:val="0"/>
                <w:sz w:val="22"/>
                <w:szCs w:val="22"/>
              </w:rPr>
              <w:t>Проектно-сметный метод</w:t>
            </w:r>
          </w:p>
        </w:tc>
      </w:tr>
      <w:tr w:rsidR="009224F7" w:rsidRPr="00AA1DFF">
        <w:trPr>
          <w:gridAfter w:val="1"/>
          <w:wAfter w:w="23" w:type="dxa"/>
        </w:trPr>
        <w:tc>
          <w:tcPr>
            <w:tcW w:w="4860" w:type="dxa"/>
          </w:tcPr>
          <w:p w:rsidR="009224F7" w:rsidRPr="00AA1DFF" w:rsidRDefault="009224F7" w:rsidP="008A1F40">
            <w:pPr>
              <w:pStyle w:val="ConsNonformat"/>
              <w:jc w:val="both"/>
              <w:rPr>
                <w:color w:val="000000"/>
                <w:szCs w:val="22"/>
              </w:rPr>
            </w:pPr>
            <w:r w:rsidRPr="00AA1DFF">
              <w:rPr>
                <w:color w:val="000000"/>
                <w:szCs w:val="22"/>
              </w:rPr>
              <w:t>3.3. Источник финансирования:</w:t>
            </w:r>
          </w:p>
        </w:tc>
        <w:tc>
          <w:tcPr>
            <w:tcW w:w="6120" w:type="dxa"/>
          </w:tcPr>
          <w:p w:rsidR="009224F7" w:rsidRPr="00AA1DFF" w:rsidRDefault="00D41A16" w:rsidP="001D0BCE">
            <w:pPr>
              <w:pStyle w:val="ConsNonformat"/>
              <w:rPr>
                <w:color w:val="000000"/>
                <w:szCs w:val="22"/>
                <w:highlight w:val="yellow"/>
              </w:rPr>
            </w:pPr>
            <w:r>
              <w:rPr>
                <w:color w:val="000000"/>
                <w:szCs w:val="22"/>
              </w:rPr>
              <w:t>Бюджет муниципального образования Светлогорский сельсовет Туруханского района Красноярского края</w:t>
            </w:r>
          </w:p>
        </w:tc>
      </w:tr>
      <w:tr w:rsidR="009224F7" w:rsidRPr="00AA1DFF">
        <w:trPr>
          <w:gridAfter w:val="1"/>
          <w:wAfter w:w="23" w:type="dxa"/>
        </w:trPr>
        <w:tc>
          <w:tcPr>
            <w:tcW w:w="4860" w:type="dxa"/>
          </w:tcPr>
          <w:p w:rsidR="009224F7" w:rsidRPr="00AA1DFF" w:rsidRDefault="009224F7" w:rsidP="008A1F40">
            <w:pPr>
              <w:pStyle w:val="ConsNonformat"/>
              <w:jc w:val="both"/>
              <w:rPr>
                <w:color w:val="000000"/>
                <w:szCs w:val="22"/>
              </w:rPr>
            </w:pPr>
            <w:r w:rsidRPr="00AA1DFF">
              <w:rPr>
                <w:color w:val="000000"/>
                <w:szCs w:val="22"/>
              </w:rPr>
              <w:t>3.4. Валюта, используемая для формирования цены контракта и расчетов с поставщиками (подрядчиками, исполнителями):</w:t>
            </w:r>
          </w:p>
        </w:tc>
        <w:tc>
          <w:tcPr>
            <w:tcW w:w="6120" w:type="dxa"/>
          </w:tcPr>
          <w:p w:rsidR="009224F7" w:rsidRPr="00AA1DFF" w:rsidRDefault="009224F7" w:rsidP="001D0BCE">
            <w:pPr>
              <w:pStyle w:val="ConsNonformat"/>
              <w:rPr>
                <w:color w:val="000000"/>
                <w:szCs w:val="22"/>
              </w:rPr>
            </w:pPr>
            <w:r w:rsidRPr="00AA1DFF">
              <w:rPr>
                <w:color w:val="000000"/>
                <w:szCs w:val="22"/>
              </w:rPr>
              <w:t>Российский рубль.</w:t>
            </w:r>
          </w:p>
        </w:tc>
      </w:tr>
      <w:tr w:rsidR="009224F7" w:rsidRPr="00AA1DFF">
        <w:trPr>
          <w:gridAfter w:val="1"/>
          <w:wAfter w:w="23" w:type="dxa"/>
        </w:trPr>
        <w:tc>
          <w:tcPr>
            <w:tcW w:w="4860" w:type="dxa"/>
          </w:tcPr>
          <w:p w:rsidR="009224F7" w:rsidRPr="00AA1DFF" w:rsidRDefault="009224F7" w:rsidP="008A1F40">
            <w:pPr>
              <w:pStyle w:val="ConsNonformat"/>
              <w:jc w:val="both"/>
              <w:rPr>
                <w:color w:val="000000"/>
                <w:szCs w:val="22"/>
              </w:rPr>
            </w:pPr>
            <w:r w:rsidRPr="00AA1DFF">
              <w:rPr>
                <w:color w:val="000000"/>
                <w:szCs w:val="22"/>
              </w:rPr>
              <w:t>3.5.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120" w:type="dxa"/>
          </w:tcPr>
          <w:p w:rsidR="009224F7" w:rsidRPr="00AA1DFF" w:rsidRDefault="009224F7" w:rsidP="001D0BCE">
            <w:pPr>
              <w:ind w:firstLine="0"/>
              <w:jc w:val="left"/>
              <w:rPr>
                <w:color w:val="000000"/>
                <w:sz w:val="22"/>
                <w:szCs w:val="22"/>
              </w:rPr>
            </w:pPr>
            <w:r w:rsidRPr="00AA1DFF">
              <w:rPr>
                <w:color w:val="000000"/>
                <w:sz w:val="22"/>
                <w:szCs w:val="22"/>
              </w:rPr>
              <w:t>В соответствии с действующим законодательством Российской Федерации.</w:t>
            </w:r>
          </w:p>
        </w:tc>
      </w:tr>
      <w:tr w:rsidR="009224F7" w:rsidRPr="00AA1DFF">
        <w:trPr>
          <w:gridAfter w:val="1"/>
          <w:wAfter w:w="23" w:type="dxa"/>
        </w:trPr>
        <w:tc>
          <w:tcPr>
            <w:tcW w:w="4860" w:type="dxa"/>
          </w:tcPr>
          <w:p w:rsidR="009224F7" w:rsidRPr="00AA1DFF" w:rsidRDefault="009224F7" w:rsidP="008A1F40">
            <w:pPr>
              <w:pStyle w:val="ConsNonformat"/>
              <w:jc w:val="both"/>
              <w:rPr>
                <w:color w:val="000000"/>
                <w:szCs w:val="22"/>
              </w:rPr>
            </w:pPr>
            <w:r w:rsidRPr="00AA1DFF">
              <w:rPr>
                <w:color w:val="000000"/>
                <w:szCs w:val="22"/>
              </w:rPr>
              <w:t xml:space="preserve">3.6. </w:t>
            </w:r>
            <w:r w:rsidRPr="00AA1DFF">
              <w:rPr>
                <w:szCs w:val="22"/>
              </w:rPr>
              <w:t>Код бюджетной классификации</w:t>
            </w:r>
          </w:p>
        </w:tc>
        <w:tc>
          <w:tcPr>
            <w:tcW w:w="6120" w:type="dxa"/>
          </w:tcPr>
          <w:p w:rsidR="009224F7" w:rsidRDefault="009224F7" w:rsidP="003E661F">
            <w:pPr>
              <w:ind w:firstLine="0"/>
              <w:jc w:val="left"/>
              <w:rPr>
                <w:sz w:val="22"/>
                <w:szCs w:val="22"/>
              </w:rPr>
            </w:pPr>
            <w:r w:rsidRPr="00AA1DFF">
              <w:rPr>
                <w:sz w:val="22"/>
                <w:szCs w:val="22"/>
              </w:rPr>
              <w:t xml:space="preserve">556 </w:t>
            </w:r>
            <w:r w:rsidR="00D41A16">
              <w:rPr>
                <w:sz w:val="22"/>
                <w:szCs w:val="22"/>
              </w:rPr>
              <w:t>0113 9380090380 – 5 200 972,64</w:t>
            </w:r>
          </w:p>
          <w:p w:rsidR="009224F7" w:rsidRPr="00AA1DFF" w:rsidRDefault="009224F7" w:rsidP="00D41A16">
            <w:pPr>
              <w:ind w:firstLine="0"/>
              <w:jc w:val="left"/>
              <w:rPr>
                <w:color w:val="000000"/>
                <w:sz w:val="22"/>
                <w:szCs w:val="22"/>
              </w:rPr>
            </w:pPr>
            <w:r>
              <w:rPr>
                <w:color w:val="000000"/>
                <w:sz w:val="22"/>
                <w:szCs w:val="22"/>
              </w:rPr>
              <w:t xml:space="preserve">556 </w:t>
            </w:r>
            <w:r w:rsidR="00D41A16">
              <w:rPr>
                <w:color w:val="000000"/>
                <w:sz w:val="22"/>
                <w:szCs w:val="22"/>
              </w:rPr>
              <w:t>0113 9380090381 – 2 123 355,70</w:t>
            </w:r>
          </w:p>
        </w:tc>
      </w:tr>
      <w:tr w:rsidR="009224F7" w:rsidRPr="00AA1DFF">
        <w:trPr>
          <w:gridAfter w:val="1"/>
          <w:wAfter w:w="23" w:type="dxa"/>
          <w:trHeight w:val="180"/>
        </w:trPr>
        <w:tc>
          <w:tcPr>
            <w:tcW w:w="10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24F7" w:rsidRPr="00AA1DFF" w:rsidRDefault="009224F7" w:rsidP="005B5C26">
            <w:pPr>
              <w:pStyle w:val="ConsNonformat"/>
              <w:ind w:left="360"/>
              <w:jc w:val="center"/>
              <w:rPr>
                <w:color w:val="000000"/>
                <w:szCs w:val="22"/>
              </w:rPr>
            </w:pPr>
            <w:r w:rsidRPr="00AA1DFF">
              <w:rPr>
                <w:b/>
                <w:bCs/>
                <w:color w:val="000000"/>
                <w:szCs w:val="22"/>
              </w:rPr>
              <w:t xml:space="preserve">4. </w:t>
            </w:r>
            <w:r w:rsidR="005B5C26">
              <w:rPr>
                <w:b/>
                <w:bCs/>
                <w:color w:val="000000"/>
                <w:szCs w:val="22"/>
              </w:rPr>
              <w:t>Требования к участникам</w:t>
            </w:r>
          </w:p>
        </w:tc>
      </w:tr>
      <w:tr w:rsidR="009224F7" w:rsidRPr="00AA1DFF">
        <w:trPr>
          <w:gridAfter w:val="1"/>
          <w:wAfter w:w="23" w:type="dxa"/>
          <w:trHeight w:val="180"/>
        </w:trPr>
        <w:tc>
          <w:tcPr>
            <w:tcW w:w="4860" w:type="dxa"/>
            <w:tcBorders>
              <w:top w:val="single" w:sz="4" w:space="0" w:color="auto"/>
              <w:left w:val="single" w:sz="4" w:space="0" w:color="auto"/>
              <w:bottom w:val="single" w:sz="4" w:space="0" w:color="auto"/>
              <w:right w:val="nil"/>
            </w:tcBorders>
            <w:shd w:val="clear" w:color="auto" w:fill="auto"/>
          </w:tcPr>
          <w:p w:rsidR="009224F7" w:rsidRPr="00AA1DFF" w:rsidRDefault="009224F7" w:rsidP="008A1F40">
            <w:pPr>
              <w:pStyle w:val="ConsNonformat"/>
              <w:jc w:val="both"/>
              <w:rPr>
                <w:color w:val="000000"/>
                <w:szCs w:val="22"/>
              </w:rPr>
            </w:pPr>
            <w:r w:rsidRPr="00AA1DFF">
              <w:rPr>
                <w:color w:val="000000"/>
                <w:szCs w:val="22"/>
              </w:rPr>
              <w:t>4.1.</w:t>
            </w:r>
            <w:r w:rsidR="00D41A16">
              <w:rPr>
                <w:color w:val="000000"/>
                <w:szCs w:val="22"/>
              </w:rPr>
              <w:t xml:space="preserve"> Единые требования к участникам </w:t>
            </w:r>
            <w:r w:rsidR="008A1F40">
              <w:rPr>
                <w:color w:val="000000"/>
                <w:szCs w:val="22"/>
              </w:rPr>
              <w:t xml:space="preserve">                         </w:t>
            </w:r>
            <w:r w:rsidR="00D41A16">
              <w:rPr>
                <w:color w:val="000000"/>
                <w:szCs w:val="22"/>
              </w:rPr>
              <w:t>(в соответствии с ч. 1 ст. 31 Закона №44-ФЗ)</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9224F7" w:rsidRPr="00AA1DFF" w:rsidRDefault="00D41A16" w:rsidP="00165E54">
            <w:pPr>
              <w:autoSpaceDE w:val="0"/>
              <w:autoSpaceDN w:val="0"/>
              <w:adjustRightInd w:val="0"/>
              <w:ind w:firstLine="540"/>
              <w:rPr>
                <w:color w:val="000000"/>
                <w:sz w:val="22"/>
                <w:szCs w:val="22"/>
              </w:rPr>
            </w:pPr>
            <w:r>
              <w:rPr>
                <w:color w:val="000000"/>
                <w:sz w:val="22"/>
                <w:szCs w:val="22"/>
              </w:rPr>
              <w:t>1</w:t>
            </w:r>
            <w:r w:rsidR="009224F7" w:rsidRPr="00AA1DFF">
              <w:rPr>
                <w:color w:val="000000"/>
                <w:sz w:val="22"/>
                <w:szCs w:val="22"/>
              </w:rPr>
              <w:t>)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9224F7" w:rsidRPr="00AA1DFF" w:rsidRDefault="00D41A16" w:rsidP="00165E54">
            <w:pPr>
              <w:autoSpaceDE w:val="0"/>
              <w:autoSpaceDN w:val="0"/>
              <w:adjustRightInd w:val="0"/>
              <w:ind w:firstLine="540"/>
              <w:rPr>
                <w:color w:val="000000"/>
                <w:sz w:val="22"/>
                <w:szCs w:val="22"/>
              </w:rPr>
            </w:pPr>
            <w:r>
              <w:rPr>
                <w:color w:val="000000"/>
                <w:sz w:val="22"/>
                <w:szCs w:val="22"/>
              </w:rPr>
              <w:t>2</w:t>
            </w:r>
            <w:r w:rsidR="009224F7" w:rsidRPr="00AA1DFF">
              <w:rPr>
                <w:color w:val="000000"/>
                <w:sz w:val="22"/>
                <w:szCs w:val="22"/>
              </w:rPr>
              <w:t xml:space="preserve">) неприостановление деятельности участника закупки в порядке, установленном </w:t>
            </w:r>
            <w:hyperlink r:id="rId12" w:history="1">
              <w:r w:rsidR="009224F7" w:rsidRPr="00AA1DFF">
                <w:rPr>
                  <w:color w:val="000000"/>
                  <w:sz w:val="22"/>
                  <w:szCs w:val="22"/>
                </w:rPr>
                <w:t>Кодексом</w:t>
              </w:r>
            </w:hyperlink>
            <w:r w:rsidR="009224F7" w:rsidRPr="00AA1DFF">
              <w:rPr>
                <w:color w:val="000000"/>
                <w:sz w:val="22"/>
                <w:szCs w:val="22"/>
              </w:rPr>
              <w:t xml:space="preserve"> Российской Федерации об административных правонарушениях, на дату подачи заявки на участие в закупке;</w:t>
            </w:r>
          </w:p>
          <w:p w:rsidR="009224F7" w:rsidRPr="00AA1DFF" w:rsidRDefault="00D41A16" w:rsidP="00165E54">
            <w:pPr>
              <w:autoSpaceDE w:val="0"/>
              <w:autoSpaceDN w:val="0"/>
              <w:adjustRightInd w:val="0"/>
              <w:ind w:firstLine="540"/>
              <w:rPr>
                <w:color w:val="000000"/>
                <w:sz w:val="22"/>
                <w:szCs w:val="22"/>
              </w:rPr>
            </w:pPr>
            <w:proofErr w:type="gramStart"/>
            <w:r>
              <w:rPr>
                <w:color w:val="000000"/>
                <w:sz w:val="22"/>
                <w:szCs w:val="22"/>
              </w:rPr>
              <w:t>3</w:t>
            </w:r>
            <w:r w:rsidR="009224F7" w:rsidRPr="00AA1DFF">
              <w:rPr>
                <w:color w:val="000000"/>
                <w:sz w:val="22"/>
                <w:szCs w:val="22"/>
              </w:rPr>
              <w:t xml:space="preserve">)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3" w:history="1">
              <w:r w:rsidR="009224F7" w:rsidRPr="00AA1DFF">
                <w:rPr>
                  <w:color w:val="000000"/>
                  <w:sz w:val="22"/>
                  <w:szCs w:val="22"/>
                </w:rPr>
                <w:t>законодательством</w:t>
              </w:r>
            </w:hyperlink>
            <w:r w:rsidR="009224F7" w:rsidRPr="00AA1DFF">
              <w:rPr>
                <w:color w:val="000000"/>
                <w:sz w:val="22"/>
                <w:szCs w:val="22"/>
              </w:rPr>
              <w:t xml:space="preserve"> Российской Федерации о налогах и </w:t>
            </w:r>
            <w:r w:rsidR="009224F7" w:rsidRPr="00AA1DFF">
              <w:rPr>
                <w:color w:val="000000"/>
                <w:sz w:val="22"/>
                <w:szCs w:val="22"/>
              </w:rPr>
              <w:lastRenderedPageBreak/>
              <w:t>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sidR="009224F7" w:rsidRPr="00AA1DFF">
              <w:rPr>
                <w:color w:val="000000"/>
                <w:sz w:val="22"/>
                <w:szCs w:val="22"/>
              </w:rPr>
              <w:t xml:space="preserve"> обязанности </w:t>
            </w:r>
            <w:proofErr w:type="gramStart"/>
            <w:r w:rsidR="009224F7" w:rsidRPr="00AA1DFF">
              <w:rPr>
                <w:color w:val="000000"/>
                <w:sz w:val="22"/>
                <w:szCs w:val="22"/>
              </w:rPr>
              <w:t>заявителя</w:t>
            </w:r>
            <w:proofErr w:type="gramEnd"/>
            <w:r w:rsidR="009224F7" w:rsidRPr="00AA1DFF">
              <w:rPr>
                <w:color w:val="000000"/>
                <w:sz w:val="22"/>
                <w:szCs w:val="22"/>
              </w:rPr>
              <w:t xml:space="preserve"> по уплате этих сумм исполненной или которые признаны безнадежными к взысканию в соответствии с </w:t>
            </w:r>
            <w:hyperlink r:id="rId14" w:history="1">
              <w:r w:rsidR="009224F7" w:rsidRPr="00AA1DFF">
                <w:rPr>
                  <w:color w:val="000000"/>
                  <w:sz w:val="22"/>
                  <w:szCs w:val="22"/>
                </w:rPr>
                <w:t>законодательством</w:t>
              </w:r>
            </w:hyperlink>
            <w:r w:rsidR="009224F7" w:rsidRPr="00AA1DFF">
              <w:rPr>
                <w:color w:val="000000"/>
                <w:sz w:val="22"/>
                <w:szCs w:val="22"/>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009224F7" w:rsidRPr="00AA1DFF">
              <w:rPr>
                <w:color w:val="000000"/>
                <w:sz w:val="22"/>
                <w:szCs w:val="22"/>
              </w:rPr>
              <w:t>указанных</w:t>
            </w:r>
            <w:proofErr w:type="gramEnd"/>
            <w:r w:rsidR="009224F7" w:rsidRPr="00AA1DFF">
              <w:rPr>
                <w:color w:val="000000"/>
                <w:sz w:val="22"/>
                <w:szCs w:val="22"/>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9224F7" w:rsidRPr="00AA1DFF" w:rsidRDefault="00D41A16" w:rsidP="00165E54">
            <w:pPr>
              <w:autoSpaceDE w:val="0"/>
              <w:autoSpaceDN w:val="0"/>
              <w:adjustRightInd w:val="0"/>
              <w:ind w:firstLine="709"/>
              <w:rPr>
                <w:sz w:val="22"/>
                <w:szCs w:val="22"/>
              </w:rPr>
            </w:pPr>
            <w:proofErr w:type="gramStart"/>
            <w:r>
              <w:rPr>
                <w:sz w:val="22"/>
                <w:szCs w:val="22"/>
              </w:rPr>
              <w:t>4</w:t>
            </w:r>
            <w:r w:rsidR="009224F7" w:rsidRPr="00AA1DFF">
              <w:rPr>
                <w:sz w:val="22"/>
                <w:szCs w:val="22"/>
              </w:rPr>
              <w:t xml:space="preserve">)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15" w:anchor="/document/10108000/entry/289" w:history="1">
              <w:r w:rsidR="009224F7" w:rsidRPr="00AA1DFF">
                <w:rPr>
                  <w:rStyle w:val="a7"/>
                  <w:color w:val="auto"/>
                  <w:sz w:val="22"/>
                  <w:szCs w:val="22"/>
                  <w:u w:val="none"/>
                </w:rPr>
                <w:t>статьями 289</w:t>
              </w:r>
            </w:hyperlink>
            <w:r w:rsidR="009224F7" w:rsidRPr="00AA1DFF">
              <w:rPr>
                <w:sz w:val="22"/>
                <w:szCs w:val="22"/>
              </w:rPr>
              <w:t xml:space="preserve">, </w:t>
            </w:r>
            <w:hyperlink r:id="rId16" w:anchor="/document/10108000/entry/290" w:history="1">
              <w:r w:rsidR="009224F7" w:rsidRPr="00AA1DFF">
                <w:rPr>
                  <w:rStyle w:val="a7"/>
                  <w:color w:val="auto"/>
                  <w:sz w:val="22"/>
                  <w:szCs w:val="22"/>
                  <w:u w:val="none"/>
                </w:rPr>
                <w:t>290</w:t>
              </w:r>
            </w:hyperlink>
            <w:r w:rsidR="009224F7" w:rsidRPr="00AA1DFF">
              <w:rPr>
                <w:sz w:val="22"/>
                <w:szCs w:val="22"/>
              </w:rPr>
              <w:t xml:space="preserve">, </w:t>
            </w:r>
            <w:hyperlink r:id="rId17" w:anchor="/document/10108000/entry/291" w:history="1">
              <w:r w:rsidR="009224F7" w:rsidRPr="00AA1DFF">
                <w:rPr>
                  <w:rStyle w:val="a7"/>
                  <w:color w:val="auto"/>
                  <w:sz w:val="22"/>
                  <w:szCs w:val="22"/>
                  <w:u w:val="none"/>
                </w:rPr>
                <w:t>291</w:t>
              </w:r>
            </w:hyperlink>
            <w:r w:rsidR="009224F7" w:rsidRPr="00AA1DFF">
              <w:rPr>
                <w:sz w:val="22"/>
                <w:szCs w:val="22"/>
              </w:rPr>
              <w:t xml:space="preserve">, </w:t>
            </w:r>
            <w:hyperlink r:id="rId18" w:anchor="/document/10108000/entry/2911" w:history="1">
              <w:r w:rsidR="009224F7" w:rsidRPr="00AA1DFF">
                <w:rPr>
                  <w:rStyle w:val="a7"/>
                  <w:color w:val="auto"/>
                  <w:sz w:val="22"/>
                  <w:szCs w:val="22"/>
                  <w:u w:val="none"/>
                </w:rPr>
                <w:t>291.1</w:t>
              </w:r>
            </w:hyperlink>
            <w:r w:rsidR="009224F7" w:rsidRPr="00AA1DFF">
              <w:rPr>
                <w:sz w:val="22"/>
                <w:szCs w:val="22"/>
              </w:rPr>
              <w:t xml:space="preserve"> Уголовного кодекса Российской Федерации (за исключением лиц, у которых такая судимость погашена или снята), а также неприменение в</w:t>
            </w:r>
            <w:proofErr w:type="gramEnd"/>
            <w:r w:rsidR="00940C4B">
              <w:rPr>
                <w:sz w:val="22"/>
                <w:szCs w:val="22"/>
              </w:rPr>
              <w:t xml:space="preserve"> </w:t>
            </w:r>
            <w:proofErr w:type="gramStart"/>
            <w:r w:rsidR="009224F7" w:rsidRPr="00AA1DFF">
              <w:rPr>
                <w:sz w:val="22"/>
                <w:szCs w:val="22"/>
              </w:rPr>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roofErr w:type="gramEnd"/>
          </w:p>
          <w:p w:rsidR="009224F7" w:rsidRPr="00AA1DFF" w:rsidRDefault="00D41A16" w:rsidP="00165E54">
            <w:pPr>
              <w:autoSpaceDE w:val="0"/>
              <w:autoSpaceDN w:val="0"/>
              <w:adjustRightInd w:val="0"/>
              <w:ind w:firstLine="709"/>
              <w:rPr>
                <w:sz w:val="22"/>
                <w:szCs w:val="22"/>
              </w:rPr>
            </w:pPr>
            <w:r>
              <w:rPr>
                <w:sz w:val="22"/>
                <w:szCs w:val="22"/>
              </w:rPr>
              <w:t>5</w:t>
            </w:r>
            <w:r w:rsidR="009224F7" w:rsidRPr="00AA1DFF">
              <w:rPr>
                <w:sz w:val="22"/>
                <w:szCs w:val="22"/>
              </w:rPr>
              <w:t xml:space="preserve">)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9" w:anchor="/document/12125267/entry/1928" w:history="1">
              <w:r w:rsidR="009224F7" w:rsidRPr="00AA1DFF">
                <w:rPr>
                  <w:rStyle w:val="a7"/>
                  <w:color w:val="auto"/>
                  <w:sz w:val="22"/>
                  <w:szCs w:val="22"/>
                  <w:u w:val="none"/>
                </w:rPr>
                <w:t>статьей 19.28</w:t>
              </w:r>
            </w:hyperlink>
            <w:r w:rsidR="009224F7" w:rsidRPr="00AA1DFF">
              <w:rPr>
                <w:sz w:val="22"/>
                <w:szCs w:val="22"/>
              </w:rPr>
              <w:t xml:space="preserve"> Кодекса Российской Федерации об административных правонарушениях;</w:t>
            </w:r>
          </w:p>
          <w:p w:rsidR="009224F7" w:rsidRPr="00AA1DFF" w:rsidRDefault="00D41A16" w:rsidP="00165E54">
            <w:pPr>
              <w:autoSpaceDE w:val="0"/>
              <w:autoSpaceDN w:val="0"/>
              <w:adjustRightInd w:val="0"/>
              <w:ind w:firstLine="709"/>
              <w:rPr>
                <w:color w:val="000000"/>
                <w:sz w:val="22"/>
                <w:szCs w:val="22"/>
              </w:rPr>
            </w:pPr>
            <w:proofErr w:type="gramStart"/>
            <w:r>
              <w:rPr>
                <w:color w:val="000000"/>
                <w:sz w:val="22"/>
                <w:szCs w:val="22"/>
              </w:rPr>
              <w:t>6</w:t>
            </w:r>
            <w:r w:rsidR="009224F7" w:rsidRPr="00AA1DFF">
              <w:rPr>
                <w:color w:val="000000"/>
                <w:sz w:val="22"/>
                <w:szCs w:val="22"/>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w:t>
            </w:r>
            <w:proofErr w:type="gramEnd"/>
            <w:r w:rsidR="00940C4B">
              <w:rPr>
                <w:color w:val="000000"/>
                <w:sz w:val="22"/>
                <w:szCs w:val="22"/>
              </w:rPr>
              <w:t xml:space="preserve"> </w:t>
            </w:r>
            <w:proofErr w:type="gramStart"/>
            <w:r w:rsidR="009224F7" w:rsidRPr="00AA1DFF">
              <w:rPr>
                <w:color w:val="000000"/>
                <w:sz w:val="22"/>
                <w:szCs w:val="22"/>
              </w:rPr>
              <w:t xml:space="preserve">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w:t>
            </w:r>
            <w:r w:rsidR="009224F7" w:rsidRPr="00AA1DFF">
              <w:rPr>
                <w:color w:val="000000"/>
                <w:sz w:val="22"/>
                <w:szCs w:val="22"/>
              </w:rPr>
              <w:lastRenderedPageBreak/>
              <w:t>физических лиц.</w:t>
            </w:r>
            <w:proofErr w:type="gramEnd"/>
            <w:r w:rsidR="00940C4B">
              <w:rPr>
                <w:color w:val="000000"/>
                <w:sz w:val="22"/>
                <w:szCs w:val="22"/>
              </w:rPr>
              <w:t xml:space="preserve"> </w:t>
            </w:r>
            <w:proofErr w:type="gramStart"/>
            <w:r w:rsidR="009224F7" w:rsidRPr="00AA1DFF">
              <w:rPr>
                <w:color w:val="000000"/>
                <w:sz w:val="22"/>
                <w:szCs w:val="22"/>
              </w:rPr>
              <w:t>Под выгодоприобретателями для целей 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roofErr w:type="gramEnd"/>
          </w:p>
          <w:p w:rsidR="009224F7" w:rsidRDefault="00D41A16" w:rsidP="00770F7E">
            <w:pPr>
              <w:pStyle w:val="ConsNonformat"/>
              <w:ind w:firstLine="648"/>
              <w:jc w:val="both"/>
              <w:rPr>
                <w:color w:val="000000"/>
                <w:szCs w:val="22"/>
              </w:rPr>
            </w:pPr>
            <w:r>
              <w:rPr>
                <w:color w:val="000000"/>
                <w:szCs w:val="22"/>
              </w:rPr>
              <w:t>7</w:t>
            </w:r>
            <w:r w:rsidR="009224F7" w:rsidRPr="00AA1DFF">
              <w:rPr>
                <w:color w:val="000000"/>
                <w:szCs w:val="22"/>
              </w:rPr>
              <w:t>) участник закупки не является офшорной компанией</w:t>
            </w:r>
            <w:r w:rsidR="009224F7">
              <w:rPr>
                <w:color w:val="000000"/>
                <w:szCs w:val="22"/>
              </w:rPr>
              <w:t>;</w:t>
            </w:r>
          </w:p>
          <w:p w:rsidR="009224F7" w:rsidRPr="00AA1DFF" w:rsidRDefault="00D41A16" w:rsidP="00770F7E">
            <w:pPr>
              <w:pStyle w:val="ConsNonformat"/>
              <w:ind w:firstLine="648"/>
              <w:jc w:val="both"/>
              <w:rPr>
                <w:color w:val="000000"/>
                <w:szCs w:val="22"/>
              </w:rPr>
            </w:pPr>
            <w:r>
              <w:rPr>
                <w:color w:val="000000"/>
                <w:szCs w:val="22"/>
              </w:rPr>
              <w:t>8</w:t>
            </w:r>
            <w:r w:rsidR="009224F7">
              <w:rPr>
                <w:color w:val="000000"/>
                <w:szCs w:val="22"/>
              </w:rPr>
              <w:t>)</w:t>
            </w:r>
            <w:r w:rsidR="00940C4B">
              <w:rPr>
                <w:color w:val="000000"/>
                <w:szCs w:val="22"/>
              </w:rPr>
              <w:t xml:space="preserve"> </w:t>
            </w:r>
            <w:r w:rsidR="009224F7" w:rsidRPr="003A6EBC">
              <w:rPr>
                <w:rFonts w:eastAsiaTheme="minorHAnsi"/>
                <w:color w:val="000000" w:themeColor="text1"/>
                <w:szCs w:val="22"/>
                <w:lang w:eastAsia="en-US"/>
              </w:rPr>
              <w:t>отсутствие   у  участника  закупки  ограничений  для  участия  в закупках, установленных законодательством Российской Федерации.</w:t>
            </w:r>
          </w:p>
        </w:tc>
      </w:tr>
      <w:tr w:rsidR="00D41A16" w:rsidRPr="00AA1DFF">
        <w:trPr>
          <w:gridAfter w:val="1"/>
          <w:wAfter w:w="23" w:type="dxa"/>
          <w:trHeight w:val="180"/>
        </w:trPr>
        <w:tc>
          <w:tcPr>
            <w:tcW w:w="4860" w:type="dxa"/>
            <w:tcBorders>
              <w:top w:val="single" w:sz="4" w:space="0" w:color="auto"/>
              <w:left w:val="single" w:sz="4" w:space="0" w:color="auto"/>
              <w:bottom w:val="single" w:sz="4" w:space="0" w:color="auto"/>
              <w:right w:val="nil"/>
            </w:tcBorders>
            <w:shd w:val="clear" w:color="auto" w:fill="auto"/>
          </w:tcPr>
          <w:p w:rsidR="00D41A16" w:rsidRPr="00AA1DFF" w:rsidRDefault="00D41A16" w:rsidP="008A1F40">
            <w:pPr>
              <w:pStyle w:val="ConsNonformat"/>
              <w:jc w:val="both"/>
              <w:rPr>
                <w:color w:val="000000"/>
                <w:szCs w:val="22"/>
              </w:rPr>
            </w:pPr>
            <w:r>
              <w:rPr>
                <w:color w:val="000000"/>
                <w:szCs w:val="22"/>
              </w:rPr>
              <w:lastRenderedPageBreak/>
              <w:t xml:space="preserve">4.2. </w:t>
            </w:r>
            <w:r w:rsidRPr="000F39AD">
              <w:t xml:space="preserve">Требования, установленные в соответствии </w:t>
            </w:r>
            <w:r w:rsidR="008A1F40">
              <w:t xml:space="preserve"> </w:t>
            </w:r>
            <w:r w:rsidRPr="000F39AD">
              <w:t xml:space="preserve">с законодательством Российской Федерации, </w:t>
            </w:r>
            <w:r w:rsidR="008A1F40">
              <w:t xml:space="preserve">                </w:t>
            </w:r>
            <w:r w:rsidRPr="000F39AD">
              <w:t xml:space="preserve">к лицам, осуществляющим поставку товара, выполнение работ, оказание услуг, являющихся объектом закупки в соответствии с пунктом </w:t>
            </w:r>
            <w:r w:rsidR="008A1F40">
              <w:t xml:space="preserve">                  </w:t>
            </w:r>
            <w:r w:rsidRPr="000F39AD">
              <w:t xml:space="preserve">1 </w:t>
            </w:r>
            <w:r>
              <w:t xml:space="preserve">части 1 статьи 31 Закона №44-ФЗ (требование об обязанности </w:t>
            </w:r>
            <w:r w:rsidRPr="00E402C7">
              <w:t>быть членом саморегулируемой организации (далее</w:t>
            </w:r>
            <w:r w:rsidR="008A1F40">
              <w:t xml:space="preserve"> - </w:t>
            </w:r>
            <w:r w:rsidRPr="00E402C7">
              <w:t>СРО) в области строительства, реконструкции, капитального ремонта объектов капитального строительства;</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D41A16" w:rsidRPr="00D41A16" w:rsidRDefault="00D41A16" w:rsidP="00D41A16">
            <w:pPr>
              <w:pStyle w:val="Standard"/>
              <w:tabs>
                <w:tab w:val="left" w:pos="246"/>
              </w:tabs>
              <w:spacing w:after="0" w:line="240" w:lineRule="auto"/>
              <w:jc w:val="both"/>
              <w:rPr>
                <w:rFonts w:ascii="Times New Roman" w:hAnsi="Times New Roman"/>
                <w:b/>
              </w:rPr>
            </w:pPr>
            <w:r w:rsidRPr="00D41A16">
              <w:rPr>
                <w:rFonts w:ascii="Times New Roman" w:hAnsi="Times New Roman"/>
                <w:b/>
              </w:rPr>
              <w:t>Не установлено*</w:t>
            </w:r>
          </w:p>
          <w:p w:rsidR="00D41A16" w:rsidRPr="00D41A16" w:rsidRDefault="00D41A16" w:rsidP="00D41A16">
            <w:pPr>
              <w:pStyle w:val="Standard"/>
              <w:tabs>
                <w:tab w:val="left" w:pos="246"/>
              </w:tabs>
              <w:spacing w:after="0" w:line="240" w:lineRule="auto"/>
              <w:jc w:val="both"/>
              <w:rPr>
                <w:rFonts w:ascii="Times New Roman" w:hAnsi="Times New Roman"/>
                <w:b/>
              </w:rPr>
            </w:pPr>
            <w:r w:rsidRPr="00D41A16">
              <w:rPr>
                <w:rFonts w:ascii="Times New Roman" w:hAnsi="Times New Roman"/>
                <w:b/>
              </w:rPr>
              <w:t>_______________________</w:t>
            </w:r>
          </w:p>
          <w:p w:rsidR="00D41A16" w:rsidRPr="00D41A16" w:rsidRDefault="00D41A16" w:rsidP="00D41A16">
            <w:pPr>
              <w:pStyle w:val="Standard"/>
              <w:tabs>
                <w:tab w:val="left" w:pos="246"/>
              </w:tabs>
              <w:spacing w:after="0" w:line="240" w:lineRule="auto"/>
              <w:jc w:val="both"/>
              <w:rPr>
                <w:rFonts w:ascii="Times New Roman" w:hAnsi="Times New Roman"/>
                <w:spacing w:val="-4"/>
              </w:rPr>
            </w:pPr>
          </w:p>
          <w:p w:rsidR="00D41A16" w:rsidRDefault="00D41A16" w:rsidP="00D41A16">
            <w:pPr>
              <w:autoSpaceDE w:val="0"/>
              <w:autoSpaceDN w:val="0"/>
              <w:adjustRightInd w:val="0"/>
              <w:ind w:firstLine="0"/>
              <w:rPr>
                <w:color w:val="000000"/>
                <w:sz w:val="22"/>
                <w:szCs w:val="22"/>
              </w:rPr>
            </w:pPr>
            <w:r w:rsidRPr="00D41A16">
              <w:rPr>
                <w:spacing w:val="-4"/>
                <w:sz w:val="22"/>
                <w:szCs w:val="22"/>
              </w:rPr>
              <w:t>*Примечание: отсутствие требования</w:t>
            </w:r>
            <w:r w:rsidR="00940C4B">
              <w:rPr>
                <w:spacing w:val="-4"/>
                <w:sz w:val="22"/>
                <w:szCs w:val="22"/>
              </w:rPr>
              <w:t xml:space="preserve"> </w:t>
            </w:r>
            <w:r w:rsidRPr="00D41A16">
              <w:rPr>
                <w:spacing w:val="-4"/>
                <w:sz w:val="22"/>
                <w:szCs w:val="22"/>
              </w:rPr>
              <w:t>о том, что участник закупки должен быть членом СРО установлено на основании практики решений Красноярского УФАС России, № 024/06/105-2063/2019 от 05.11.2019; № 024/06/105-2369/2019 от 28.11.2019; № 024/06/105-2458/2019 от 06.12.2019, а именно</w:t>
            </w:r>
            <w:r w:rsidRPr="00D41A16">
              <w:rPr>
                <w:b/>
                <w:i/>
                <w:spacing w:val="-4"/>
                <w:sz w:val="22"/>
                <w:szCs w:val="22"/>
              </w:rPr>
              <w:t xml:space="preserve">: </w:t>
            </w:r>
            <w:proofErr w:type="gramStart"/>
            <w:r w:rsidRPr="00D41A16">
              <w:rPr>
                <w:b/>
                <w:i/>
                <w:spacing w:val="-4"/>
                <w:sz w:val="22"/>
                <w:szCs w:val="22"/>
              </w:rPr>
              <w:t>«Поскольку работы будут проводит</w:t>
            </w:r>
            <w:r>
              <w:rPr>
                <w:b/>
                <w:i/>
                <w:spacing w:val="-4"/>
                <w:sz w:val="22"/>
                <w:szCs w:val="22"/>
              </w:rPr>
              <w:t>ь</w:t>
            </w:r>
            <w:r w:rsidRPr="00D41A16">
              <w:rPr>
                <w:b/>
                <w:i/>
                <w:spacing w:val="-4"/>
                <w:sz w:val="22"/>
                <w:szCs w:val="22"/>
              </w:rPr>
              <w:t>ся в действующем здании, без отрыва от производственной деятельности, расположенной на его территории организации,</w:t>
            </w:r>
            <w:r w:rsidR="00940C4B">
              <w:rPr>
                <w:b/>
                <w:i/>
                <w:spacing w:val="-4"/>
                <w:sz w:val="22"/>
                <w:szCs w:val="22"/>
              </w:rPr>
              <w:t xml:space="preserve"> </w:t>
            </w:r>
            <w:r w:rsidRPr="00D41A16">
              <w:rPr>
                <w:b/>
                <w:i/>
                <w:spacing w:val="-4"/>
                <w:sz w:val="22"/>
                <w:szCs w:val="22"/>
              </w:rPr>
              <w:t>при этом  характер требуемых работ не связан с заменой или ремонтом конструкций здания, следовательно, не носит капитального характера, а является текущим, обеспечивающим работоспособность объекта в соответствии с требованиями технических регламентов, проводимые работы, являющиеся объектом закупки, по существу не являются работами по капитальному ремонту</w:t>
            </w:r>
            <w:proofErr w:type="gramEnd"/>
            <w:r w:rsidRPr="00D41A16">
              <w:rPr>
                <w:b/>
                <w:i/>
                <w:spacing w:val="-4"/>
                <w:sz w:val="22"/>
                <w:szCs w:val="22"/>
              </w:rPr>
              <w:t xml:space="preserve"> объекта капитального строительства.</w:t>
            </w:r>
          </w:p>
        </w:tc>
      </w:tr>
      <w:tr w:rsidR="00D41A16" w:rsidRPr="00AA1DFF">
        <w:trPr>
          <w:gridAfter w:val="1"/>
          <w:wAfter w:w="23" w:type="dxa"/>
          <w:trHeight w:val="180"/>
        </w:trPr>
        <w:tc>
          <w:tcPr>
            <w:tcW w:w="4860" w:type="dxa"/>
            <w:tcBorders>
              <w:top w:val="single" w:sz="4" w:space="0" w:color="auto"/>
              <w:left w:val="single" w:sz="4" w:space="0" w:color="auto"/>
              <w:bottom w:val="single" w:sz="4" w:space="0" w:color="auto"/>
              <w:right w:val="nil"/>
            </w:tcBorders>
            <w:shd w:val="clear" w:color="auto" w:fill="auto"/>
          </w:tcPr>
          <w:p w:rsidR="00D41A16" w:rsidRDefault="00D41A16" w:rsidP="008A1F40">
            <w:pPr>
              <w:pStyle w:val="ConsNonformat"/>
              <w:jc w:val="both"/>
              <w:rPr>
                <w:color w:val="000000"/>
                <w:szCs w:val="22"/>
              </w:rPr>
            </w:pPr>
            <w:r>
              <w:rPr>
                <w:color w:val="000000"/>
                <w:szCs w:val="22"/>
              </w:rPr>
              <w:t xml:space="preserve">4.3. </w:t>
            </w:r>
            <w:r w:rsidRPr="000F39AD">
              <w:t xml:space="preserve">Требование об отсутствии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w:t>
            </w:r>
            <w:r w:rsidR="008A1F40">
              <w:t xml:space="preserve">                      </w:t>
            </w:r>
            <w:r w:rsidRPr="000F39AD">
              <w:t>(в соответствии с частью 1.1 статьи 31 Федерального закона № 44-ФЗ)</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D41A16" w:rsidRPr="00D41A16" w:rsidRDefault="00D41A16" w:rsidP="00D41A16">
            <w:pPr>
              <w:pStyle w:val="Standard"/>
              <w:tabs>
                <w:tab w:val="left" w:pos="246"/>
              </w:tabs>
              <w:spacing w:after="0" w:line="240" w:lineRule="auto"/>
              <w:jc w:val="both"/>
              <w:rPr>
                <w:rFonts w:ascii="Times New Roman" w:hAnsi="Times New Roman"/>
              </w:rPr>
            </w:pPr>
            <w:r w:rsidRPr="00D41A16">
              <w:rPr>
                <w:rFonts w:ascii="Times New Roman" w:hAnsi="Times New Roman"/>
              </w:rPr>
              <w:t>Установлено</w:t>
            </w:r>
            <w:r w:rsidR="008A1F40">
              <w:rPr>
                <w:rFonts w:ascii="Times New Roman" w:hAnsi="Times New Roman"/>
              </w:rPr>
              <w:t>.</w:t>
            </w:r>
          </w:p>
        </w:tc>
      </w:tr>
      <w:tr w:rsidR="009224F7" w:rsidRPr="00AA1DFF">
        <w:trPr>
          <w:gridAfter w:val="1"/>
          <w:wAfter w:w="23" w:type="dxa"/>
        </w:trPr>
        <w:tc>
          <w:tcPr>
            <w:tcW w:w="4860" w:type="dxa"/>
          </w:tcPr>
          <w:p w:rsidR="009224F7" w:rsidRPr="00AA1DFF" w:rsidRDefault="005B5C26" w:rsidP="008A1F40">
            <w:pPr>
              <w:pStyle w:val="ConsNonformat"/>
              <w:jc w:val="both"/>
              <w:rPr>
                <w:color w:val="000000"/>
                <w:szCs w:val="22"/>
              </w:rPr>
            </w:pPr>
            <w:r>
              <w:rPr>
                <w:color w:val="000000"/>
                <w:szCs w:val="22"/>
              </w:rPr>
              <w:t>4.4</w:t>
            </w:r>
            <w:r w:rsidR="009224F7" w:rsidRPr="00AA1DFF">
              <w:rPr>
                <w:color w:val="000000"/>
                <w:szCs w:val="22"/>
              </w:rPr>
              <w:t xml:space="preserve">. </w:t>
            </w:r>
            <w:r w:rsidR="009224F7">
              <w:rPr>
                <w:szCs w:val="22"/>
              </w:rPr>
              <w:t>Условия, запреты и ограничения</w:t>
            </w:r>
            <w:r w:rsidR="009224F7" w:rsidRPr="0078029C">
              <w:rPr>
                <w:szCs w:val="22"/>
              </w:rPr>
              <w:t xml:space="preserve">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r w:rsidR="009224F7">
              <w:rPr>
                <w:szCs w:val="22"/>
              </w:rPr>
              <w:t>:</w:t>
            </w:r>
          </w:p>
        </w:tc>
        <w:tc>
          <w:tcPr>
            <w:tcW w:w="6120" w:type="dxa"/>
          </w:tcPr>
          <w:p w:rsidR="009224F7" w:rsidRPr="00AA1DFF" w:rsidRDefault="009224F7" w:rsidP="00077F7C">
            <w:pPr>
              <w:widowControl w:val="0"/>
              <w:ind w:firstLine="0"/>
              <w:rPr>
                <w:color w:val="000000"/>
                <w:sz w:val="22"/>
                <w:szCs w:val="22"/>
              </w:rPr>
            </w:pPr>
            <w:r w:rsidRPr="00AA1DFF">
              <w:rPr>
                <w:color w:val="000000"/>
                <w:sz w:val="22"/>
                <w:szCs w:val="22"/>
              </w:rPr>
              <w:t>Не установлено.</w:t>
            </w:r>
          </w:p>
        </w:tc>
      </w:tr>
      <w:tr w:rsidR="005B5C26" w:rsidRPr="00AA1DFF">
        <w:trPr>
          <w:gridAfter w:val="1"/>
          <w:wAfter w:w="23" w:type="dxa"/>
        </w:trPr>
        <w:tc>
          <w:tcPr>
            <w:tcW w:w="4860" w:type="dxa"/>
          </w:tcPr>
          <w:p w:rsidR="005B5C26" w:rsidRPr="00AA1DFF" w:rsidRDefault="005B5C26" w:rsidP="008A1F40">
            <w:pPr>
              <w:pStyle w:val="ConsNonformat"/>
              <w:jc w:val="both"/>
              <w:rPr>
                <w:color w:val="000000"/>
                <w:szCs w:val="22"/>
              </w:rPr>
            </w:pPr>
            <w:r>
              <w:rPr>
                <w:color w:val="000000"/>
                <w:szCs w:val="22"/>
              </w:rPr>
              <w:t xml:space="preserve">4.5. Дополнительная информация: </w:t>
            </w:r>
          </w:p>
        </w:tc>
        <w:tc>
          <w:tcPr>
            <w:tcW w:w="6120" w:type="dxa"/>
          </w:tcPr>
          <w:p w:rsidR="005B5C26" w:rsidRPr="005B5C26" w:rsidRDefault="005B5C26" w:rsidP="005B5C26">
            <w:pPr>
              <w:widowControl w:val="0"/>
              <w:ind w:firstLine="0"/>
              <w:rPr>
                <w:color w:val="000000"/>
                <w:sz w:val="22"/>
                <w:szCs w:val="22"/>
              </w:rPr>
            </w:pPr>
            <w:proofErr w:type="gramStart"/>
            <w:r w:rsidRPr="005B5C26">
              <w:rPr>
                <w:sz w:val="22"/>
                <w:szCs w:val="22"/>
              </w:rPr>
              <w:t xml:space="preserve">В соответствии с частью 4 статьи 3 </w:t>
            </w:r>
            <w:r>
              <w:rPr>
                <w:sz w:val="22"/>
                <w:szCs w:val="22"/>
              </w:rPr>
              <w:t>Закона №</w:t>
            </w:r>
            <w:r w:rsidRPr="005B5C26">
              <w:rPr>
                <w:sz w:val="22"/>
                <w:szCs w:val="22"/>
              </w:rPr>
              <w:t>44-ФЗ участником закупки может быть любое юридическое лицо независимо от его организационно-правовой формы, формы собственности, места нахождения и места происхождения капитала, за исключением юридического лица,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w:t>
            </w:r>
            <w:proofErr w:type="gramEnd"/>
            <w:r w:rsidRPr="005B5C26">
              <w:rPr>
                <w:sz w:val="22"/>
                <w:szCs w:val="22"/>
              </w:rPr>
              <w:t xml:space="preserve">,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юридических лиц (далее - офшорная компания), или любое физическое лицо, в </w:t>
            </w:r>
            <w:r w:rsidRPr="005B5C26">
              <w:rPr>
                <w:sz w:val="22"/>
                <w:szCs w:val="22"/>
              </w:rPr>
              <w:lastRenderedPageBreak/>
              <w:t>том числе зарегистрированное в качестве индивидуального предпринимателя.</w:t>
            </w:r>
          </w:p>
        </w:tc>
      </w:tr>
      <w:tr w:rsidR="005B5C26" w:rsidRPr="00AA1DFF" w:rsidTr="005B1863">
        <w:trPr>
          <w:gridAfter w:val="1"/>
          <w:wAfter w:w="23" w:type="dxa"/>
        </w:trPr>
        <w:tc>
          <w:tcPr>
            <w:tcW w:w="10980" w:type="dxa"/>
            <w:gridSpan w:val="2"/>
          </w:tcPr>
          <w:p w:rsidR="005B5C26" w:rsidRPr="005B5C26" w:rsidRDefault="005B5C26" w:rsidP="005B5C26">
            <w:pPr>
              <w:widowControl w:val="0"/>
              <w:ind w:firstLine="0"/>
              <w:jc w:val="center"/>
              <w:rPr>
                <w:b/>
                <w:sz w:val="22"/>
                <w:szCs w:val="22"/>
              </w:rPr>
            </w:pPr>
            <w:r w:rsidRPr="005B5C26">
              <w:rPr>
                <w:b/>
                <w:sz w:val="22"/>
                <w:szCs w:val="22"/>
              </w:rPr>
              <w:lastRenderedPageBreak/>
              <w:t>5. Обеспечение заявок</w:t>
            </w:r>
          </w:p>
        </w:tc>
      </w:tr>
      <w:tr w:rsidR="009224F7" w:rsidRPr="00AA1DFF">
        <w:trPr>
          <w:gridAfter w:val="1"/>
          <w:wAfter w:w="23" w:type="dxa"/>
        </w:trPr>
        <w:tc>
          <w:tcPr>
            <w:tcW w:w="4860" w:type="dxa"/>
          </w:tcPr>
          <w:p w:rsidR="009224F7" w:rsidRPr="00AA1DFF" w:rsidRDefault="005B5C26" w:rsidP="008A1F40">
            <w:pPr>
              <w:autoSpaceDE w:val="0"/>
              <w:autoSpaceDN w:val="0"/>
              <w:adjustRightInd w:val="0"/>
              <w:ind w:firstLine="0"/>
              <w:rPr>
                <w:color w:val="000000"/>
                <w:sz w:val="22"/>
                <w:szCs w:val="22"/>
              </w:rPr>
            </w:pPr>
            <w:r>
              <w:rPr>
                <w:color w:val="000000"/>
                <w:sz w:val="22"/>
                <w:szCs w:val="22"/>
              </w:rPr>
              <w:t>5.1</w:t>
            </w:r>
            <w:r w:rsidR="009224F7" w:rsidRPr="00AA1DFF">
              <w:rPr>
                <w:color w:val="000000"/>
                <w:sz w:val="22"/>
                <w:szCs w:val="22"/>
              </w:rPr>
              <w:t>. Размер обеспечения заявок на участие в электронном аукционе:</w:t>
            </w:r>
          </w:p>
        </w:tc>
        <w:tc>
          <w:tcPr>
            <w:tcW w:w="6120" w:type="dxa"/>
          </w:tcPr>
          <w:p w:rsidR="005B5C26" w:rsidRPr="007C189A" w:rsidRDefault="009224F7" w:rsidP="008A1F40">
            <w:pPr>
              <w:widowControl w:val="0"/>
              <w:ind w:firstLine="0"/>
              <w:rPr>
                <w:sz w:val="22"/>
                <w:szCs w:val="22"/>
              </w:rPr>
            </w:pPr>
            <w:r w:rsidRPr="00D7697C">
              <w:rPr>
                <w:sz w:val="22"/>
                <w:szCs w:val="22"/>
              </w:rPr>
              <w:t xml:space="preserve">Размер обеспечения заявки на участие в  аукционе в электронной форме в размере </w:t>
            </w:r>
            <w:r w:rsidRPr="00900273">
              <w:rPr>
                <w:b/>
                <w:sz w:val="22"/>
                <w:szCs w:val="22"/>
              </w:rPr>
              <w:t>1%</w:t>
            </w:r>
            <w:r w:rsidRPr="00D7697C">
              <w:rPr>
                <w:sz w:val="22"/>
                <w:szCs w:val="22"/>
              </w:rPr>
              <w:t xml:space="preserve"> от начальной (максимальной) цены муниципального контракта</w:t>
            </w:r>
            <w:r w:rsidR="008A1F40">
              <w:rPr>
                <w:sz w:val="22"/>
                <w:szCs w:val="22"/>
              </w:rPr>
              <w:t xml:space="preserve">                     </w:t>
            </w:r>
            <w:r w:rsidR="005B5C26" w:rsidRPr="005B5C26">
              <w:rPr>
                <w:b/>
                <w:sz w:val="22"/>
                <w:szCs w:val="22"/>
              </w:rPr>
              <w:t>73 243,28 руб.</w:t>
            </w:r>
          </w:p>
        </w:tc>
      </w:tr>
      <w:tr w:rsidR="005B5C26" w:rsidRPr="00AA1DFF">
        <w:trPr>
          <w:gridAfter w:val="1"/>
          <w:wAfter w:w="23" w:type="dxa"/>
        </w:trPr>
        <w:tc>
          <w:tcPr>
            <w:tcW w:w="4860" w:type="dxa"/>
          </w:tcPr>
          <w:p w:rsidR="005B5C26" w:rsidRDefault="005B5C26" w:rsidP="008A1F40">
            <w:pPr>
              <w:autoSpaceDE w:val="0"/>
              <w:autoSpaceDN w:val="0"/>
              <w:adjustRightInd w:val="0"/>
              <w:ind w:firstLine="0"/>
              <w:rPr>
                <w:color w:val="000000"/>
                <w:sz w:val="22"/>
                <w:szCs w:val="22"/>
              </w:rPr>
            </w:pPr>
            <w:r>
              <w:rPr>
                <w:color w:val="000000"/>
                <w:sz w:val="22"/>
                <w:szCs w:val="22"/>
              </w:rPr>
              <w:t>5.2. Порядок внесения денежных сре</w:t>
            </w:r>
            <w:proofErr w:type="gramStart"/>
            <w:r>
              <w:rPr>
                <w:color w:val="000000"/>
                <w:sz w:val="22"/>
                <w:szCs w:val="22"/>
              </w:rPr>
              <w:t>дств в к</w:t>
            </w:r>
            <w:proofErr w:type="gramEnd"/>
            <w:r>
              <w:rPr>
                <w:color w:val="000000"/>
                <w:sz w:val="22"/>
                <w:szCs w:val="22"/>
              </w:rPr>
              <w:t>ачестве обеспечения заявок</w:t>
            </w:r>
          </w:p>
        </w:tc>
        <w:tc>
          <w:tcPr>
            <w:tcW w:w="6120" w:type="dxa"/>
          </w:tcPr>
          <w:p w:rsidR="005B5C26" w:rsidRPr="001670C2" w:rsidRDefault="005B5C26" w:rsidP="005B5C26">
            <w:pPr>
              <w:ind w:left="30" w:right="30" w:firstLine="0"/>
              <w:rPr>
                <w:color w:val="000000"/>
                <w:sz w:val="22"/>
                <w:szCs w:val="22"/>
              </w:rPr>
            </w:pPr>
            <w:r w:rsidRPr="001670C2">
              <w:rPr>
                <w:color w:val="000000"/>
                <w:sz w:val="22"/>
                <w:szCs w:val="22"/>
              </w:rPr>
              <w:t>Обеспечение заявки на участие в аукционе может предоставляться участником закупки в виде денежных средств или банковской гарантии. Выбор способа обеспечения заявки на участие в конкурсе или аукционе осуществляется участником закупки.</w:t>
            </w:r>
          </w:p>
          <w:p w:rsidR="005B5C26" w:rsidRPr="001670C2" w:rsidRDefault="005B5C26" w:rsidP="005B5C26">
            <w:pPr>
              <w:ind w:left="30" w:right="30" w:firstLine="0"/>
              <w:rPr>
                <w:color w:val="000000"/>
                <w:sz w:val="22"/>
                <w:szCs w:val="22"/>
              </w:rPr>
            </w:pPr>
            <w:r w:rsidRPr="001670C2">
              <w:rPr>
                <w:b/>
                <w:bCs/>
                <w:color w:val="000000"/>
                <w:sz w:val="22"/>
                <w:szCs w:val="22"/>
              </w:rPr>
              <w:t>Банковская гарантия</w:t>
            </w:r>
            <w:r w:rsidRPr="001670C2">
              <w:rPr>
                <w:color w:val="000000"/>
                <w:sz w:val="22"/>
                <w:szCs w:val="22"/>
              </w:rPr>
              <w:t xml:space="preserve">, выданная участнику закупки банком для целей обеспечения заявки на участие в аукционе, должна соответствовать требованиям статьи 45 Закона №44-ФЗ. Срок действия банковской гарантии, предоставленной в качестве обеспечения заявки, должен составлять </w:t>
            </w:r>
            <w:r w:rsidRPr="001670C2">
              <w:rPr>
                <w:b/>
                <w:bCs/>
                <w:color w:val="000000"/>
                <w:sz w:val="22"/>
                <w:szCs w:val="22"/>
              </w:rPr>
              <w:t>не менее чем два месяца</w:t>
            </w:r>
            <w:r w:rsidR="00940C4B">
              <w:rPr>
                <w:b/>
                <w:bCs/>
                <w:color w:val="000000"/>
                <w:sz w:val="22"/>
                <w:szCs w:val="22"/>
              </w:rPr>
              <w:t xml:space="preserve"> </w:t>
            </w:r>
            <w:proofErr w:type="gramStart"/>
            <w:r w:rsidRPr="001670C2">
              <w:rPr>
                <w:color w:val="000000"/>
                <w:sz w:val="22"/>
                <w:szCs w:val="22"/>
              </w:rPr>
              <w:t>с даты окончания</w:t>
            </w:r>
            <w:proofErr w:type="gramEnd"/>
            <w:r w:rsidRPr="001670C2">
              <w:rPr>
                <w:color w:val="000000"/>
                <w:sz w:val="22"/>
                <w:szCs w:val="22"/>
              </w:rPr>
              <w:t xml:space="preserve"> срока подачи заявок.</w:t>
            </w:r>
          </w:p>
          <w:p w:rsidR="005B5C26" w:rsidRPr="001670C2" w:rsidRDefault="005B5C26" w:rsidP="005B5C26">
            <w:pPr>
              <w:ind w:left="30" w:right="30" w:firstLine="0"/>
              <w:rPr>
                <w:color w:val="000000"/>
                <w:sz w:val="22"/>
                <w:szCs w:val="22"/>
              </w:rPr>
            </w:pPr>
            <w:r w:rsidRPr="001670C2">
              <w:rPr>
                <w:b/>
                <w:bCs/>
                <w:color w:val="000000"/>
                <w:sz w:val="22"/>
                <w:szCs w:val="22"/>
              </w:rPr>
              <w:t>Денежные средства</w:t>
            </w:r>
            <w:r w:rsidRPr="001670C2">
              <w:rPr>
                <w:color w:val="000000"/>
                <w:sz w:val="22"/>
                <w:szCs w:val="22"/>
              </w:rPr>
              <w:t>, предназначенные для обеспечения заявок, вносятся участниками закупок на специальные счета, открытые ими в банках, перечень которых устанавливается Правительством Российской Федерации.</w:t>
            </w:r>
          </w:p>
          <w:p w:rsidR="005B5C26" w:rsidRPr="00D7697C" w:rsidRDefault="005B5C26" w:rsidP="005B5C26">
            <w:pPr>
              <w:widowControl w:val="0"/>
              <w:ind w:firstLine="0"/>
              <w:rPr>
                <w:sz w:val="22"/>
                <w:szCs w:val="22"/>
              </w:rPr>
            </w:pPr>
            <w:r w:rsidRPr="001670C2">
              <w:rPr>
                <w:color w:val="000000"/>
                <w:sz w:val="22"/>
                <w:szCs w:val="22"/>
              </w:rPr>
              <w:t>Требование об обеспечении заявки на участие в определении поставщика (подрядчика, исполнителя) в равной мере относится ко всем участникам закупки, за исключением государственных, муниципальных учреждений, которые не предоставляют обеспечение подаваемых ими заявок на участие в определении поставщиков (подрядчиков, исполнителей).</w:t>
            </w:r>
          </w:p>
        </w:tc>
      </w:tr>
      <w:tr w:rsidR="005B5C26" w:rsidRPr="00AA1DFF" w:rsidTr="00FE1D72">
        <w:trPr>
          <w:gridAfter w:val="1"/>
          <w:wAfter w:w="23" w:type="dxa"/>
        </w:trPr>
        <w:tc>
          <w:tcPr>
            <w:tcW w:w="10980" w:type="dxa"/>
            <w:gridSpan w:val="2"/>
          </w:tcPr>
          <w:p w:rsidR="005B5C26" w:rsidRPr="005B5C26" w:rsidRDefault="005B5C26" w:rsidP="005B5C26">
            <w:pPr>
              <w:ind w:left="30" w:right="30" w:firstLine="0"/>
              <w:jc w:val="center"/>
              <w:rPr>
                <w:b/>
                <w:color w:val="000000"/>
                <w:sz w:val="22"/>
                <w:szCs w:val="22"/>
              </w:rPr>
            </w:pPr>
            <w:r w:rsidRPr="005B5C26">
              <w:rPr>
                <w:b/>
                <w:color w:val="000000"/>
                <w:sz w:val="22"/>
                <w:szCs w:val="22"/>
              </w:rPr>
              <w:t>6. Обеспечение исполнения контракта</w:t>
            </w:r>
          </w:p>
        </w:tc>
      </w:tr>
      <w:tr w:rsidR="009224F7" w:rsidRPr="00AA1DFF">
        <w:trPr>
          <w:gridAfter w:val="1"/>
          <w:wAfter w:w="23" w:type="dxa"/>
        </w:trPr>
        <w:tc>
          <w:tcPr>
            <w:tcW w:w="4860" w:type="dxa"/>
          </w:tcPr>
          <w:p w:rsidR="009224F7" w:rsidRPr="00AA1DFF" w:rsidRDefault="005B5C26" w:rsidP="008A1F40">
            <w:pPr>
              <w:pStyle w:val="ConsNonformat"/>
              <w:jc w:val="both"/>
              <w:rPr>
                <w:color w:val="000000"/>
                <w:szCs w:val="22"/>
              </w:rPr>
            </w:pPr>
            <w:r>
              <w:rPr>
                <w:color w:val="000000"/>
                <w:szCs w:val="22"/>
              </w:rPr>
              <w:t>6.1</w:t>
            </w:r>
            <w:r w:rsidR="009224F7" w:rsidRPr="00AA1DFF">
              <w:rPr>
                <w:color w:val="000000"/>
                <w:szCs w:val="22"/>
              </w:rPr>
              <w:t>. Размер обеспечения исполнения контракта, порядок предоставления и требования к обеспечению исполнения контракта:</w:t>
            </w:r>
          </w:p>
        </w:tc>
        <w:tc>
          <w:tcPr>
            <w:tcW w:w="6120" w:type="dxa"/>
          </w:tcPr>
          <w:p w:rsidR="009224F7" w:rsidRPr="000778F4" w:rsidRDefault="009224F7" w:rsidP="009224F7">
            <w:pPr>
              <w:ind w:left="30" w:right="30" w:firstLine="0"/>
              <w:rPr>
                <w:b/>
                <w:color w:val="000000"/>
                <w:sz w:val="22"/>
                <w:szCs w:val="22"/>
              </w:rPr>
            </w:pPr>
            <w:r w:rsidRPr="002C3138">
              <w:rPr>
                <w:sz w:val="22"/>
                <w:szCs w:val="22"/>
              </w:rPr>
              <w:t xml:space="preserve">Размер обеспечения исполнения контракта составляет </w:t>
            </w:r>
            <w:r w:rsidRPr="002C3138">
              <w:rPr>
                <w:b/>
                <w:sz w:val="22"/>
                <w:szCs w:val="22"/>
              </w:rPr>
              <w:t>5%</w:t>
            </w:r>
            <w:r w:rsidRPr="002C3138">
              <w:rPr>
                <w:sz w:val="22"/>
                <w:szCs w:val="22"/>
              </w:rPr>
              <w:t xml:space="preserve"> от цены контракта.</w:t>
            </w:r>
          </w:p>
          <w:p w:rsidR="009224F7" w:rsidRPr="000778F4" w:rsidRDefault="009224F7" w:rsidP="009224F7">
            <w:pPr>
              <w:ind w:firstLine="0"/>
              <w:outlineLvl w:val="0"/>
              <w:rPr>
                <w:sz w:val="22"/>
                <w:szCs w:val="22"/>
              </w:rPr>
            </w:pPr>
            <w:r w:rsidRPr="000778F4">
              <w:rPr>
                <w:sz w:val="22"/>
                <w:szCs w:val="22"/>
              </w:rPr>
              <w:t>Контракт заключается после предоставления участником закупки, с которым заключается контракт, обеспечения исполнения контракта в соответствии с Федеральным законом№ 44 - ФЗ.</w:t>
            </w:r>
          </w:p>
          <w:p w:rsidR="009224F7" w:rsidRPr="00FE0F1E" w:rsidRDefault="009224F7" w:rsidP="009224F7">
            <w:pPr>
              <w:ind w:firstLine="0"/>
              <w:outlineLvl w:val="0"/>
              <w:rPr>
                <w:sz w:val="22"/>
                <w:szCs w:val="22"/>
              </w:rPr>
            </w:pPr>
            <w:r w:rsidRPr="00FE0F1E">
              <w:rPr>
                <w:sz w:val="22"/>
                <w:szCs w:val="22"/>
              </w:rPr>
              <w:t>Исполнение контракта</w:t>
            </w:r>
            <w:r w:rsidRPr="00FE0F1E">
              <w:rPr>
                <w:rStyle w:val="aff"/>
                <w:i w:val="0"/>
                <w:sz w:val="22"/>
                <w:szCs w:val="22"/>
              </w:rPr>
              <w:t>, гарантийные обязательства могут</w:t>
            </w:r>
            <w:r w:rsidRPr="00FE0F1E">
              <w:rPr>
                <w:sz w:val="22"/>
                <w:szCs w:val="22"/>
              </w:rPr>
              <w:t xml:space="preserve"> обеспечиваться предоставлением банковской гарантии, выданной банком и соответствующей требованиям </w:t>
            </w:r>
            <w:hyperlink r:id="rId20" w:anchor="/document/77673809/entry/45" w:history="1">
              <w:r w:rsidRPr="00FE0F1E">
                <w:rPr>
                  <w:rStyle w:val="a7"/>
                  <w:color w:val="auto"/>
                  <w:sz w:val="22"/>
                  <w:szCs w:val="22"/>
                  <w:u w:val="none"/>
                </w:rPr>
                <w:t>статьи 45</w:t>
              </w:r>
            </w:hyperlink>
            <w:r w:rsidRPr="00FE0F1E">
              <w:rPr>
                <w:sz w:val="22"/>
                <w:szCs w:val="22"/>
              </w:rPr>
              <w:t xml:space="preserve"> Федерального закона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w:t>
            </w:r>
            <w:r w:rsidRPr="00FE0F1E">
              <w:rPr>
                <w:rStyle w:val="aff"/>
                <w:i w:val="0"/>
                <w:sz w:val="22"/>
                <w:szCs w:val="22"/>
              </w:rPr>
              <w:t>, гарантийных обязательств, срок действия банковской гарантии определяются в соответствии с требованиями Федерального закона №44-ФЗ</w:t>
            </w:r>
            <w:r w:rsidRPr="00FE0F1E">
              <w:rPr>
                <w:sz w:val="22"/>
                <w:szCs w:val="22"/>
              </w:rPr>
              <w:t xml:space="preserve"> участником закупки, с которым заключается контракт, самостоятельно. </w:t>
            </w:r>
            <w:r w:rsidRPr="00FE0F1E">
              <w:rPr>
                <w:rStyle w:val="aff"/>
                <w:i w:val="0"/>
                <w:sz w:val="22"/>
                <w:szCs w:val="22"/>
              </w:rPr>
              <w:t>При этом срок</w:t>
            </w:r>
            <w:r w:rsidRPr="00FE0F1E">
              <w:rPr>
                <w:sz w:val="22"/>
                <w:szCs w:val="22"/>
              </w:rPr>
              <w:t xml:space="preserve"> действия банковской гарантии должен превышать </w:t>
            </w:r>
            <w:r w:rsidRPr="00FE0F1E">
              <w:rPr>
                <w:rStyle w:val="aff"/>
                <w:i w:val="0"/>
                <w:sz w:val="22"/>
                <w:szCs w:val="22"/>
              </w:rPr>
              <w:t>предусмотренный контрактом</w:t>
            </w:r>
            <w:r w:rsidRPr="00FE0F1E">
              <w:rPr>
                <w:sz w:val="22"/>
                <w:szCs w:val="22"/>
              </w:rPr>
              <w:t xml:space="preserve"> срок </w:t>
            </w:r>
            <w:r w:rsidRPr="00FE0F1E">
              <w:rPr>
                <w:rStyle w:val="aff"/>
                <w:i w:val="0"/>
                <w:sz w:val="22"/>
                <w:szCs w:val="22"/>
              </w:rPr>
              <w:t>исполнения обязательств, которые должны быть обеспечены такой банковской гарантией,</w:t>
            </w:r>
            <w:r w:rsidRPr="00FE0F1E">
              <w:rPr>
                <w:sz w:val="22"/>
                <w:szCs w:val="22"/>
              </w:rPr>
              <w:t xml:space="preserve"> не менее чем на один месяц</w:t>
            </w:r>
            <w:r w:rsidRPr="00FE0F1E">
              <w:rPr>
                <w:rStyle w:val="aff"/>
                <w:i w:val="0"/>
                <w:sz w:val="22"/>
                <w:szCs w:val="22"/>
              </w:rPr>
              <w:t xml:space="preserve">, в том числе в случае его изменения в соответствии со </w:t>
            </w:r>
            <w:hyperlink r:id="rId21" w:anchor="/document/77673809/entry/95" w:history="1">
              <w:r w:rsidRPr="00FE0F1E">
                <w:rPr>
                  <w:rStyle w:val="a7"/>
                  <w:iCs/>
                  <w:color w:val="auto"/>
                  <w:sz w:val="22"/>
                  <w:szCs w:val="22"/>
                  <w:u w:val="none"/>
                </w:rPr>
                <w:t>статьей 95</w:t>
              </w:r>
            </w:hyperlink>
            <w:r w:rsidRPr="00FE0F1E">
              <w:rPr>
                <w:rStyle w:val="aff"/>
                <w:i w:val="0"/>
                <w:sz w:val="22"/>
                <w:szCs w:val="22"/>
              </w:rPr>
              <w:t xml:space="preserve"> Федерального закона №44-ФЗ</w:t>
            </w:r>
            <w:r w:rsidRPr="00FE0F1E">
              <w:rPr>
                <w:sz w:val="22"/>
                <w:szCs w:val="22"/>
              </w:rPr>
              <w:t xml:space="preserve">. </w:t>
            </w:r>
          </w:p>
          <w:p w:rsidR="009224F7" w:rsidRPr="00FE0F1E" w:rsidRDefault="009224F7" w:rsidP="009224F7">
            <w:pPr>
              <w:ind w:firstLine="0"/>
              <w:outlineLvl w:val="0"/>
              <w:rPr>
                <w:sz w:val="22"/>
                <w:szCs w:val="22"/>
              </w:rPr>
            </w:pPr>
            <w:r w:rsidRPr="00FE0F1E">
              <w:rPr>
                <w:sz w:val="22"/>
                <w:szCs w:val="22"/>
              </w:rPr>
              <w:t>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9224F7" w:rsidRPr="00FE0F1E" w:rsidRDefault="009224F7" w:rsidP="009224F7">
            <w:pPr>
              <w:ind w:firstLine="0"/>
              <w:outlineLvl w:val="0"/>
              <w:rPr>
                <w:sz w:val="22"/>
                <w:szCs w:val="22"/>
              </w:rPr>
            </w:pPr>
            <w:r w:rsidRPr="00FE0F1E">
              <w:rPr>
                <w:sz w:val="22"/>
                <w:szCs w:val="22"/>
              </w:rPr>
              <w:t>В случае</w:t>
            </w:r>
            <w:proofErr w:type="gramStart"/>
            <w:r w:rsidRPr="00FE0F1E">
              <w:rPr>
                <w:sz w:val="22"/>
                <w:szCs w:val="22"/>
              </w:rPr>
              <w:t>,</w:t>
            </w:r>
            <w:proofErr w:type="gramEnd"/>
            <w:r w:rsidRPr="00FE0F1E">
              <w:rPr>
                <w:sz w:val="22"/>
                <w:szCs w:val="22"/>
              </w:rPr>
              <w:t xml:space="preserve"> если предложенная в заявке участника закупки цена снижена на двадцать пять и более процентов по отношению к </w:t>
            </w:r>
            <w:r w:rsidRPr="00FE0F1E">
              <w:rPr>
                <w:sz w:val="22"/>
                <w:szCs w:val="22"/>
              </w:rPr>
              <w:lastRenderedPageBreak/>
              <w:t xml:space="preserve">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w:t>
            </w:r>
            <w:hyperlink r:id="rId22" w:anchor="/document/70353464/entry/37" w:history="1">
              <w:r w:rsidRPr="00FE0F1E">
                <w:rPr>
                  <w:rStyle w:val="a7"/>
                  <w:color w:val="auto"/>
                  <w:sz w:val="22"/>
                  <w:szCs w:val="22"/>
                  <w:u w:val="none"/>
                </w:rPr>
                <w:t>статьи 37</w:t>
              </w:r>
            </w:hyperlink>
            <w:r w:rsidRPr="00FE0F1E">
              <w:rPr>
                <w:sz w:val="22"/>
                <w:szCs w:val="22"/>
              </w:rPr>
              <w:t xml:space="preserve"> Федерального закона № 44 - ФЗ.</w:t>
            </w:r>
          </w:p>
          <w:p w:rsidR="009224F7" w:rsidRPr="00FE0F1E" w:rsidRDefault="009224F7" w:rsidP="009224F7">
            <w:pPr>
              <w:pStyle w:val="ac"/>
              <w:jc w:val="both"/>
              <w:rPr>
                <w:rFonts w:ascii="Times New Roman" w:hAnsi="Times New Roman"/>
              </w:rPr>
            </w:pPr>
            <w:r w:rsidRPr="00FE0F1E">
              <w:rPr>
                <w:rFonts w:ascii="Times New Roman" w:hAnsi="Times New Roman"/>
              </w:rPr>
              <w:t xml:space="preserve">В ходе исполнения контракта поставщик (подрядчик, исполнитель) вправе </w:t>
            </w:r>
            <w:r w:rsidRPr="00FE0F1E">
              <w:rPr>
                <w:rStyle w:val="aff"/>
                <w:rFonts w:ascii="Times New Roman" w:hAnsi="Times New Roman"/>
                <w:i w:val="0"/>
              </w:rPr>
              <w:t>изменить способ обеспечения исполнения контракта и (или)</w:t>
            </w:r>
            <w:r w:rsidRPr="00FE0F1E">
              <w:rPr>
                <w:rFonts w:ascii="Times New Roman" w:hAnsi="Times New Roman"/>
              </w:rPr>
              <w:t xml:space="preserve"> предоставить заказчику </w:t>
            </w:r>
            <w:r w:rsidRPr="00FE0F1E">
              <w:rPr>
                <w:rStyle w:val="aff"/>
                <w:rFonts w:ascii="Times New Roman" w:hAnsi="Times New Roman"/>
                <w:i w:val="0"/>
              </w:rPr>
              <w:t>взамен ранее предоставленного обеспечения исполнения контракта новое</w:t>
            </w:r>
            <w:r w:rsidRPr="00FE0F1E">
              <w:rPr>
                <w:rFonts w:ascii="Times New Roman" w:hAnsi="Times New Roman"/>
              </w:rPr>
              <w:t xml:space="preserve"> обеспечение исполнения контракта, размер </w:t>
            </w:r>
            <w:r w:rsidRPr="00FE0F1E">
              <w:rPr>
                <w:rStyle w:val="aff"/>
                <w:rFonts w:ascii="Times New Roman" w:hAnsi="Times New Roman"/>
                <w:i w:val="0"/>
              </w:rPr>
              <w:t>которого может быть уменьшен в порядке и случаях</w:t>
            </w:r>
            <w:r w:rsidRPr="00FE0F1E">
              <w:rPr>
                <w:rFonts w:ascii="Times New Roman" w:hAnsi="Times New Roman"/>
              </w:rPr>
              <w:t xml:space="preserve">, </w:t>
            </w:r>
            <w:r w:rsidRPr="00FE0F1E">
              <w:rPr>
                <w:rStyle w:val="aff"/>
                <w:rFonts w:ascii="Times New Roman" w:hAnsi="Times New Roman"/>
                <w:i w:val="0"/>
              </w:rPr>
              <w:t xml:space="preserve">которые предусмотрены </w:t>
            </w:r>
            <w:hyperlink r:id="rId23" w:anchor="/document/77673809/entry/9672" w:history="1">
              <w:r w:rsidRPr="00FE0F1E">
                <w:rPr>
                  <w:rStyle w:val="a7"/>
                  <w:rFonts w:ascii="Times New Roman" w:hAnsi="Times New Roman"/>
                  <w:iCs/>
                  <w:color w:val="auto"/>
                  <w:u w:val="none"/>
                </w:rPr>
                <w:t>частями 7.2</w:t>
              </w:r>
            </w:hyperlink>
            <w:r w:rsidRPr="00FE0F1E">
              <w:rPr>
                <w:rStyle w:val="aff"/>
                <w:rFonts w:ascii="Times New Roman" w:hAnsi="Times New Roman"/>
                <w:i w:val="0"/>
              </w:rPr>
              <w:t xml:space="preserve"> и </w:t>
            </w:r>
            <w:hyperlink r:id="rId24" w:anchor="/document/77673809/entry/9673" w:history="1">
              <w:r w:rsidRPr="00FE0F1E">
                <w:rPr>
                  <w:rStyle w:val="a7"/>
                  <w:rFonts w:ascii="Times New Roman" w:hAnsi="Times New Roman"/>
                  <w:iCs/>
                  <w:color w:val="auto"/>
                  <w:u w:val="none"/>
                </w:rPr>
                <w:t>7.3</w:t>
              </w:r>
            </w:hyperlink>
            <w:r w:rsidRPr="00FE0F1E">
              <w:rPr>
                <w:rStyle w:val="aff"/>
                <w:rFonts w:ascii="Times New Roman" w:hAnsi="Times New Roman"/>
                <w:i w:val="0"/>
              </w:rPr>
              <w:t xml:space="preserve"> статьи 96 Федерального закона №44-ФЗ. Поставщик (подрядчик</w:t>
            </w:r>
            <w:r w:rsidRPr="00FE0F1E">
              <w:rPr>
                <w:rFonts w:ascii="Times New Roman" w:hAnsi="Times New Roman"/>
              </w:rPr>
              <w:t xml:space="preserve">, </w:t>
            </w:r>
            <w:r w:rsidRPr="00FE0F1E">
              <w:rPr>
                <w:rStyle w:val="aff"/>
                <w:rFonts w:ascii="Times New Roman" w:hAnsi="Times New Roman"/>
                <w:i w:val="0"/>
              </w:rPr>
              <w:t>исполнитель) вправе изменить способ обеспечения гарантийных обязательств и (или) предоставить заказчику</w:t>
            </w:r>
            <w:r w:rsidRPr="00FE0F1E">
              <w:rPr>
                <w:rFonts w:ascii="Times New Roman" w:hAnsi="Times New Roman"/>
              </w:rPr>
              <w:t xml:space="preserve"> взамен ранее предоставленного обеспечения </w:t>
            </w:r>
            <w:r w:rsidRPr="00FE0F1E">
              <w:rPr>
                <w:rStyle w:val="aff"/>
                <w:rFonts w:ascii="Times New Roman" w:hAnsi="Times New Roman"/>
                <w:i w:val="0"/>
              </w:rPr>
              <w:t>гарантийных обязательств новое обеспечение гарантийных обязательств</w:t>
            </w:r>
            <w:r w:rsidRPr="00FE0F1E">
              <w:rPr>
                <w:rFonts w:ascii="Times New Roman" w:hAnsi="Times New Roman"/>
              </w:rPr>
              <w:t>.</w:t>
            </w:r>
          </w:p>
          <w:p w:rsidR="009224F7" w:rsidRPr="00FE0F1E" w:rsidRDefault="009224F7" w:rsidP="009224F7">
            <w:pPr>
              <w:pStyle w:val="ac"/>
              <w:jc w:val="both"/>
              <w:rPr>
                <w:rFonts w:ascii="Times New Roman" w:hAnsi="Times New Roman"/>
              </w:rPr>
            </w:pPr>
            <w:r w:rsidRPr="00FE0F1E">
              <w:rPr>
                <w:rStyle w:val="aff"/>
                <w:rFonts w:ascii="Times New Roman" w:hAnsi="Times New Roman"/>
                <w:i w:val="0"/>
              </w:rPr>
              <w:t>В случае</w:t>
            </w:r>
            <w:proofErr w:type="gramStart"/>
            <w:r w:rsidRPr="00FE0F1E">
              <w:rPr>
                <w:rStyle w:val="aff"/>
                <w:rFonts w:ascii="Times New Roman" w:hAnsi="Times New Roman"/>
                <w:i w:val="0"/>
              </w:rPr>
              <w:t>,</w:t>
            </w:r>
            <w:proofErr w:type="gramEnd"/>
            <w:r w:rsidRPr="00FE0F1E">
              <w:rPr>
                <w:rStyle w:val="aff"/>
                <w:rFonts w:ascii="Times New Roman" w:hAnsi="Times New Roman"/>
                <w:i w:val="0"/>
              </w:rPr>
              <w:t xml:space="preserve">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w:t>
            </w:r>
            <w:hyperlink r:id="rId25" w:anchor="/document/77673809/entry/9672" w:history="1">
              <w:r w:rsidRPr="00FE0F1E">
                <w:rPr>
                  <w:rStyle w:val="a7"/>
                  <w:rFonts w:ascii="Times New Roman" w:hAnsi="Times New Roman"/>
                  <w:iCs/>
                  <w:color w:val="auto"/>
                  <w:u w:val="none"/>
                </w:rPr>
                <w:t>частями 7.2</w:t>
              </w:r>
            </w:hyperlink>
            <w:r w:rsidRPr="00FE0F1E">
              <w:rPr>
                <w:rStyle w:val="aff"/>
                <w:rFonts w:ascii="Times New Roman" w:hAnsi="Times New Roman"/>
                <w:i w:val="0"/>
              </w:rPr>
              <w:t xml:space="preserve"> и </w:t>
            </w:r>
            <w:hyperlink r:id="rId26" w:anchor="/document/77673809/entry/9673" w:history="1">
              <w:r w:rsidRPr="00FE0F1E">
                <w:rPr>
                  <w:rStyle w:val="a7"/>
                  <w:rFonts w:ascii="Times New Roman" w:hAnsi="Times New Roman"/>
                  <w:iCs/>
                  <w:color w:val="auto"/>
                  <w:u w:val="none"/>
                </w:rPr>
                <w:t>7.3</w:t>
              </w:r>
            </w:hyperlink>
            <w:r w:rsidR="00940C4B">
              <w:rPr>
                <w:rStyle w:val="a7"/>
                <w:rFonts w:ascii="Times New Roman" w:hAnsi="Times New Roman"/>
                <w:iCs/>
                <w:color w:val="auto"/>
                <w:u w:val="none"/>
              </w:rPr>
              <w:t xml:space="preserve"> </w:t>
            </w:r>
            <w:r w:rsidRPr="00FE0F1E">
              <w:rPr>
                <w:rStyle w:val="aff"/>
                <w:rFonts w:ascii="Times New Roman" w:hAnsi="Times New Roman"/>
                <w:i w:val="0"/>
              </w:rPr>
              <w:t>Федерального закона №44-ФЗ.</w:t>
            </w:r>
          </w:p>
          <w:p w:rsidR="009224F7" w:rsidRPr="00FE0F1E" w:rsidRDefault="009224F7" w:rsidP="009224F7">
            <w:pPr>
              <w:autoSpaceDE w:val="0"/>
              <w:autoSpaceDN w:val="0"/>
              <w:adjustRightInd w:val="0"/>
              <w:rPr>
                <w:sz w:val="22"/>
                <w:szCs w:val="22"/>
              </w:rPr>
            </w:pPr>
            <w:r w:rsidRPr="00FE0F1E">
              <w:rPr>
                <w:sz w:val="22"/>
                <w:szCs w:val="22"/>
              </w:rPr>
              <w:t xml:space="preserve">Положения Федерального закона № 44 - ФЗ об обеспечении исполнения контракта, </w:t>
            </w:r>
            <w:r w:rsidRPr="00FE0F1E">
              <w:rPr>
                <w:rStyle w:val="aff"/>
                <w:i w:val="0"/>
                <w:sz w:val="22"/>
                <w:szCs w:val="22"/>
              </w:rPr>
              <w:t xml:space="preserve">включая положения о предоставлении такого обеспечения с учетом положений </w:t>
            </w:r>
            <w:hyperlink r:id="rId27" w:anchor="/document/77673809/entry/37" w:history="1">
              <w:r w:rsidRPr="00FE0F1E">
                <w:rPr>
                  <w:rStyle w:val="a7"/>
                  <w:iCs/>
                  <w:color w:val="auto"/>
                  <w:sz w:val="22"/>
                  <w:szCs w:val="22"/>
                  <w:u w:val="none"/>
                </w:rPr>
                <w:t>статьи</w:t>
              </w:r>
            </w:hyperlink>
            <w:r w:rsidRPr="00FE0F1E">
              <w:rPr>
                <w:rStyle w:val="aff"/>
                <w:i w:val="0"/>
                <w:sz w:val="22"/>
                <w:szCs w:val="22"/>
              </w:rPr>
              <w:t xml:space="preserve"> 37 Федерального закона №44-ФЗ,</w:t>
            </w:r>
            <w:r w:rsidRPr="00FE0F1E">
              <w:rPr>
                <w:sz w:val="22"/>
                <w:szCs w:val="22"/>
              </w:rPr>
              <w:t xml:space="preserve"> не применяются в случае:</w:t>
            </w:r>
          </w:p>
          <w:p w:rsidR="009224F7" w:rsidRPr="00FE0F1E" w:rsidRDefault="009224F7" w:rsidP="009224F7">
            <w:pPr>
              <w:autoSpaceDE w:val="0"/>
              <w:autoSpaceDN w:val="0"/>
              <w:adjustRightInd w:val="0"/>
              <w:rPr>
                <w:sz w:val="22"/>
                <w:szCs w:val="22"/>
              </w:rPr>
            </w:pPr>
            <w:r w:rsidRPr="00FE0F1E">
              <w:rPr>
                <w:sz w:val="22"/>
                <w:szCs w:val="22"/>
              </w:rPr>
              <w:t>1) заключения контракта с участником закупки, который является казенным учреждением;</w:t>
            </w:r>
          </w:p>
          <w:p w:rsidR="009224F7" w:rsidRPr="00FE0F1E" w:rsidRDefault="009224F7" w:rsidP="009224F7">
            <w:pPr>
              <w:autoSpaceDE w:val="0"/>
              <w:autoSpaceDN w:val="0"/>
              <w:adjustRightInd w:val="0"/>
              <w:rPr>
                <w:sz w:val="22"/>
                <w:szCs w:val="22"/>
              </w:rPr>
            </w:pPr>
            <w:r w:rsidRPr="00FE0F1E">
              <w:rPr>
                <w:sz w:val="22"/>
                <w:szCs w:val="22"/>
              </w:rPr>
              <w:t>2) осуществления закупки услуги по предоставлению кредита;</w:t>
            </w:r>
          </w:p>
          <w:p w:rsidR="009224F7" w:rsidRPr="00FE0F1E" w:rsidRDefault="009224F7" w:rsidP="009224F7">
            <w:pPr>
              <w:autoSpaceDE w:val="0"/>
              <w:autoSpaceDN w:val="0"/>
              <w:adjustRightInd w:val="0"/>
              <w:rPr>
                <w:sz w:val="22"/>
                <w:szCs w:val="22"/>
              </w:rPr>
            </w:pPr>
            <w:r w:rsidRPr="00FE0F1E">
              <w:rPr>
                <w:sz w:val="22"/>
                <w:szCs w:val="22"/>
              </w:rPr>
              <w:t>3) заключения бюджетным учреждением контракта, предметом которого является выдача банковской гарантии.</w:t>
            </w:r>
          </w:p>
          <w:p w:rsidR="009224F7" w:rsidRPr="00FE0F1E" w:rsidRDefault="009224F7" w:rsidP="009224F7">
            <w:pPr>
              <w:ind w:firstLine="0"/>
              <w:outlineLvl w:val="0"/>
              <w:rPr>
                <w:sz w:val="24"/>
                <w:szCs w:val="24"/>
              </w:rPr>
            </w:pPr>
            <w:r w:rsidRPr="00FE0F1E">
              <w:rPr>
                <w:sz w:val="22"/>
                <w:szCs w:val="22"/>
              </w:rPr>
              <w:t>Реквизиты счета для перечисления денежных сре</w:t>
            </w:r>
            <w:proofErr w:type="gramStart"/>
            <w:r w:rsidRPr="00FE0F1E">
              <w:rPr>
                <w:sz w:val="22"/>
                <w:szCs w:val="22"/>
              </w:rPr>
              <w:t>дств в к</w:t>
            </w:r>
            <w:proofErr w:type="gramEnd"/>
            <w:r w:rsidRPr="00FE0F1E">
              <w:rPr>
                <w:sz w:val="22"/>
                <w:szCs w:val="22"/>
              </w:rPr>
              <w:t>ачестве обеспечения исполнения контракта:</w:t>
            </w:r>
          </w:p>
          <w:p w:rsidR="009224F7" w:rsidRDefault="009224F7" w:rsidP="009224F7">
            <w:pPr>
              <w:ind w:firstLine="0"/>
              <w:rPr>
                <w:b/>
                <w:sz w:val="22"/>
                <w:szCs w:val="22"/>
              </w:rPr>
            </w:pPr>
            <w:r w:rsidRPr="00AA1DFF">
              <w:rPr>
                <w:b/>
                <w:sz w:val="22"/>
                <w:szCs w:val="22"/>
              </w:rPr>
              <w:t>Получатель – УФК по Красноярскому краю</w:t>
            </w:r>
          </w:p>
          <w:p w:rsidR="009224F7" w:rsidRPr="00AA1DFF" w:rsidRDefault="009224F7" w:rsidP="009224F7">
            <w:pPr>
              <w:ind w:firstLine="0"/>
              <w:rPr>
                <w:b/>
                <w:sz w:val="22"/>
                <w:szCs w:val="22"/>
              </w:rPr>
            </w:pPr>
            <w:r w:rsidRPr="00AA1DFF">
              <w:rPr>
                <w:b/>
                <w:sz w:val="22"/>
                <w:szCs w:val="22"/>
              </w:rPr>
              <w:t xml:space="preserve">(Администрация Светлогорского сельсовета Туруханского района Красноярского края) </w:t>
            </w:r>
            <w:proofErr w:type="gramStart"/>
            <w:r w:rsidRPr="00AA1DFF">
              <w:rPr>
                <w:b/>
                <w:sz w:val="22"/>
                <w:szCs w:val="22"/>
              </w:rPr>
              <w:t>л</w:t>
            </w:r>
            <w:proofErr w:type="gramEnd"/>
            <w:r w:rsidRPr="00AA1DFF">
              <w:rPr>
                <w:b/>
                <w:sz w:val="22"/>
                <w:szCs w:val="22"/>
              </w:rPr>
              <w:t xml:space="preserve">/с 05193012950 </w:t>
            </w:r>
          </w:p>
          <w:p w:rsidR="009224F7" w:rsidRPr="00AA1DFF" w:rsidRDefault="009224F7" w:rsidP="009224F7">
            <w:pPr>
              <w:ind w:firstLine="0"/>
              <w:rPr>
                <w:b/>
                <w:sz w:val="22"/>
                <w:szCs w:val="22"/>
              </w:rPr>
            </w:pPr>
            <w:r w:rsidRPr="00AA1DFF">
              <w:rPr>
                <w:b/>
                <w:sz w:val="22"/>
                <w:szCs w:val="22"/>
              </w:rPr>
              <w:t>ИНН 2449000803, КПП 243701001</w:t>
            </w:r>
          </w:p>
          <w:p w:rsidR="009224F7" w:rsidRPr="00AA1DFF" w:rsidRDefault="009224F7" w:rsidP="009224F7">
            <w:pPr>
              <w:ind w:firstLine="0"/>
              <w:rPr>
                <w:b/>
                <w:sz w:val="22"/>
                <w:szCs w:val="22"/>
              </w:rPr>
            </w:pPr>
            <w:proofErr w:type="gramStart"/>
            <w:r w:rsidRPr="00AA1DFF">
              <w:rPr>
                <w:b/>
                <w:sz w:val="22"/>
                <w:szCs w:val="22"/>
              </w:rPr>
              <w:t>р</w:t>
            </w:r>
            <w:proofErr w:type="gramEnd"/>
            <w:r w:rsidRPr="00AA1DFF">
              <w:rPr>
                <w:b/>
                <w:sz w:val="22"/>
                <w:szCs w:val="22"/>
              </w:rPr>
              <w:t>/с 40302810800003000251</w:t>
            </w:r>
          </w:p>
          <w:p w:rsidR="009224F7" w:rsidRPr="00AA1DFF" w:rsidRDefault="009224F7" w:rsidP="009224F7">
            <w:pPr>
              <w:autoSpaceDE w:val="0"/>
              <w:autoSpaceDN w:val="0"/>
              <w:adjustRightInd w:val="0"/>
              <w:ind w:firstLine="0"/>
              <w:rPr>
                <w:sz w:val="22"/>
                <w:szCs w:val="22"/>
              </w:rPr>
            </w:pPr>
            <w:r w:rsidRPr="00AA1DFF">
              <w:rPr>
                <w:b/>
                <w:sz w:val="22"/>
                <w:szCs w:val="22"/>
              </w:rPr>
              <w:t xml:space="preserve">Банк получателя: </w:t>
            </w:r>
            <w:r w:rsidRPr="00AA1DFF">
              <w:rPr>
                <w:b/>
                <w:color w:val="000000"/>
                <w:sz w:val="22"/>
                <w:szCs w:val="22"/>
              </w:rPr>
              <w:t>Отделение Красноярск г. Красноярск</w:t>
            </w:r>
            <w:r w:rsidRPr="00AA1DFF">
              <w:rPr>
                <w:b/>
                <w:sz w:val="22"/>
                <w:szCs w:val="22"/>
              </w:rPr>
              <w:t xml:space="preserve"> БИК банка 040407001</w:t>
            </w:r>
          </w:p>
        </w:tc>
      </w:tr>
      <w:tr w:rsidR="005B5C26" w:rsidRPr="00AA1DFF" w:rsidTr="001B429F">
        <w:trPr>
          <w:gridAfter w:val="1"/>
          <w:wAfter w:w="23" w:type="dxa"/>
        </w:trPr>
        <w:tc>
          <w:tcPr>
            <w:tcW w:w="10980" w:type="dxa"/>
            <w:gridSpan w:val="2"/>
          </w:tcPr>
          <w:p w:rsidR="005B5C26" w:rsidRPr="005B5C26" w:rsidRDefault="005B5C26" w:rsidP="005B5C26">
            <w:pPr>
              <w:ind w:left="30" w:right="30" w:firstLine="0"/>
              <w:jc w:val="center"/>
              <w:rPr>
                <w:b/>
                <w:sz w:val="22"/>
                <w:szCs w:val="22"/>
              </w:rPr>
            </w:pPr>
            <w:r w:rsidRPr="005B5C26">
              <w:rPr>
                <w:b/>
                <w:sz w:val="22"/>
                <w:szCs w:val="22"/>
              </w:rPr>
              <w:lastRenderedPageBreak/>
              <w:t>7. Обеспечение гарантийных обязательств</w:t>
            </w:r>
          </w:p>
        </w:tc>
      </w:tr>
      <w:tr w:rsidR="00F77291" w:rsidRPr="00AA1DFF" w:rsidTr="00F77291">
        <w:trPr>
          <w:gridAfter w:val="1"/>
          <w:wAfter w:w="23" w:type="dxa"/>
        </w:trPr>
        <w:tc>
          <w:tcPr>
            <w:tcW w:w="4860" w:type="dxa"/>
          </w:tcPr>
          <w:p w:rsidR="00F77291" w:rsidRPr="00F77291" w:rsidRDefault="00F77291" w:rsidP="008A1F40">
            <w:pPr>
              <w:ind w:left="30" w:right="30" w:firstLine="0"/>
              <w:rPr>
                <w:sz w:val="22"/>
                <w:szCs w:val="22"/>
              </w:rPr>
            </w:pPr>
            <w:r w:rsidRPr="00F77291">
              <w:rPr>
                <w:sz w:val="22"/>
                <w:szCs w:val="22"/>
              </w:rPr>
              <w:t xml:space="preserve">7.1. </w:t>
            </w:r>
            <w:r>
              <w:rPr>
                <w:sz w:val="22"/>
                <w:szCs w:val="22"/>
              </w:rPr>
              <w:t>Размер обеспечения гарантийных обязательств</w:t>
            </w:r>
          </w:p>
        </w:tc>
        <w:tc>
          <w:tcPr>
            <w:tcW w:w="6120" w:type="dxa"/>
          </w:tcPr>
          <w:p w:rsidR="00F77291" w:rsidRPr="00F77291" w:rsidRDefault="00F77291" w:rsidP="0059384F">
            <w:pPr>
              <w:autoSpaceDE w:val="0"/>
              <w:autoSpaceDN w:val="0"/>
              <w:adjustRightInd w:val="0"/>
              <w:ind w:firstLine="0"/>
              <w:rPr>
                <w:sz w:val="22"/>
                <w:szCs w:val="22"/>
              </w:rPr>
            </w:pPr>
            <w:r w:rsidRPr="00F77291">
              <w:rPr>
                <w:sz w:val="22"/>
                <w:szCs w:val="22"/>
              </w:rPr>
              <w:t>Размер обеспеч</w:t>
            </w:r>
            <w:r>
              <w:rPr>
                <w:sz w:val="22"/>
                <w:szCs w:val="22"/>
              </w:rPr>
              <w:t xml:space="preserve">ения гарантийных обязательств </w:t>
            </w:r>
            <w:r w:rsidRPr="00F77291">
              <w:rPr>
                <w:b/>
                <w:sz w:val="22"/>
                <w:szCs w:val="22"/>
              </w:rPr>
              <w:t>3%</w:t>
            </w:r>
            <w:r w:rsidRPr="00F77291">
              <w:rPr>
                <w:sz w:val="22"/>
                <w:szCs w:val="22"/>
              </w:rPr>
              <w:t xml:space="preserve"> начальной (максимальной) цены контракта, что составляет: </w:t>
            </w:r>
            <w:r w:rsidRPr="00F77291">
              <w:rPr>
                <w:b/>
                <w:sz w:val="22"/>
                <w:szCs w:val="22"/>
              </w:rPr>
              <w:t>219 729,85</w:t>
            </w:r>
            <w:r>
              <w:rPr>
                <w:sz w:val="22"/>
                <w:szCs w:val="22"/>
              </w:rPr>
              <w:t xml:space="preserve"> (д</w:t>
            </w:r>
            <w:r w:rsidRPr="00F77291">
              <w:rPr>
                <w:sz w:val="22"/>
                <w:szCs w:val="22"/>
              </w:rPr>
              <w:t xml:space="preserve">вести </w:t>
            </w:r>
            <w:r>
              <w:rPr>
                <w:sz w:val="22"/>
                <w:szCs w:val="22"/>
              </w:rPr>
              <w:t>девятнадцать</w:t>
            </w:r>
            <w:r w:rsidRPr="00F77291">
              <w:rPr>
                <w:sz w:val="22"/>
                <w:szCs w:val="22"/>
              </w:rPr>
              <w:t xml:space="preserve"> тысяч </w:t>
            </w:r>
            <w:r>
              <w:rPr>
                <w:sz w:val="22"/>
                <w:szCs w:val="22"/>
              </w:rPr>
              <w:t xml:space="preserve">семьсот двадцать девять руб. </w:t>
            </w:r>
            <w:r w:rsidR="008A1F40">
              <w:rPr>
                <w:sz w:val="22"/>
                <w:szCs w:val="22"/>
              </w:rPr>
              <w:t xml:space="preserve">                </w:t>
            </w:r>
            <w:r>
              <w:rPr>
                <w:sz w:val="22"/>
                <w:szCs w:val="22"/>
              </w:rPr>
              <w:t>8</w:t>
            </w:r>
            <w:r w:rsidR="00ED2EA3">
              <w:rPr>
                <w:sz w:val="22"/>
                <w:szCs w:val="22"/>
              </w:rPr>
              <w:t>5</w:t>
            </w:r>
            <w:r w:rsidRPr="00F77291">
              <w:rPr>
                <w:sz w:val="22"/>
                <w:szCs w:val="22"/>
              </w:rPr>
              <w:t xml:space="preserve"> коп.</w:t>
            </w:r>
            <w:r w:rsidR="00ED2EA3">
              <w:rPr>
                <w:sz w:val="22"/>
                <w:szCs w:val="22"/>
              </w:rPr>
              <w:t>)</w:t>
            </w:r>
            <w:r w:rsidR="008A1F40">
              <w:rPr>
                <w:sz w:val="22"/>
                <w:szCs w:val="22"/>
              </w:rPr>
              <w:t>.</w:t>
            </w:r>
          </w:p>
          <w:p w:rsidR="00F77291" w:rsidRPr="00F77291" w:rsidRDefault="00F77291" w:rsidP="0059384F">
            <w:pPr>
              <w:autoSpaceDE w:val="0"/>
              <w:autoSpaceDN w:val="0"/>
              <w:adjustRightInd w:val="0"/>
              <w:ind w:firstLine="0"/>
              <w:rPr>
                <w:sz w:val="22"/>
                <w:szCs w:val="22"/>
              </w:rPr>
            </w:pPr>
            <w:proofErr w:type="gramStart"/>
            <w:r w:rsidRPr="00F77291">
              <w:rPr>
                <w:sz w:val="22"/>
                <w:szCs w:val="22"/>
              </w:rPr>
              <w:t xml:space="preserve">Заказчиком установлено требование об обеспечении гарантийных обязательств, включающих в себя: </w:t>
            </w:r>
            <w:r w:rsidRPr="00F77291">
              <w:rPr>
                <w:sz w:val="22"/>
                <w:szCs w:val="22"/>
                <w:u w:val="single"/>
              </w:rPr>
              <w:t>гарантии качества товара, работы, услуги; требований к гарантийному сроку и (или) объему предоставлений гарантии их качества; гарантийному обслуживанию товара, результата работы и (или) услуги, в результате которых у Подрядчика возникают обязательства перед Заказчиком по уплате неустоек (пеней, штрафов), обязательства возмещения сумм убытков.</w:t>
            </w:r>
            <w:proofErr w:type="gramEnd"/>
            <w:r w:rsidR="00940C4B">
              <w:rPr>
                <w:sz w:val="22"/>
                <w:szCs w:val="22"/>
                <w:u w:val="single"/>
              </w:rPr>
              <w:t xml:space="preserve"> </w:t>
            </w:r>
            <w:r w:rsidRPr="00F77291">
              <w:rPr>
                <w:sz w:val="22"/>
                <w:szCs w:val="22"/>
              </w:rPr>
              <w:t xml:space="preserve">Исполнение гарантийных обязательств могут обеспечиваться предоставлением банковской гарантии, выданной банком и соответствующей требованиям статьи 45 Федерального закона №44-ФЗ, или внесением денежных средств на указанный заказчиком счет, на котором в соответствии с законодательством Российской Федерации учитываются </w:t>
            </w:r>
            <w:r w:rsidRPr="00F77291">
              <w:rPr>
                <w:sz w:val="22"/>
                <w:szCs w:val="22"/>
              </w:rPr>
              <w:lastRenderedPageBreak/>
              <w:t>операции со средствами, поступающими заказчику. Способ обеспечения исполнения гарантийных обязательств, срок действия банковской гарантии определяются в соответствии с требованиями Федерального закона №44-ФЗ участником закупки, с которым заключается контракт, самостоятельно. При этом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1 месяц, в том числе в случае его изменения в соответствии со статьей 95 Федерального закона №44-ФЗ.</w:t>
            </w:r>
          </w:p>
          <w:p w:rsidR="00F77291" w:rsidRPr="00F77291" w:rsidRDefault="00F77291" w:rsidP="0059384F">
            <w:pPr>
              <w:ind w:firstLine="0"/>
              <w:rPr>
                <w:snapToGrid w:val="0"/>
                <w:sz w:val="22"/>
                <w:szCs w:val="22"/>
                <w:lang w:eastAsia="ar-SA"/>
              </w:rPr>
            </w:pPr>
            <w:r w:rsidRPr="00F77291">
              <w:rPr>
                <w:snapToGrid w:val="0"/>
                <w:sz w:val="22"/>
                <w:szCs w:val="22"/>
                <w:lang w:eastAsia="ar-SA"/>
              </w:rPr>
              <w:t>В случае выбора внесения денежных сре</w:t>
            </w:r>
            <w:proofErr w:type="gramStart"/>
            <w:r w:rsidRPr="00F77291">
              <w:rPr>
                <w:snapToGrid w:val="0"/>
                <w:sz w:val="22"/>
                <w:szCs w:val="22"/>
                <w:lang w:eastAsia="ar-SA"/>
              </w:rPr>
              <w:t>дств в к</w:t>
            </w:r>
            <w:proofErr w:type="gramEnd"/>
            <w:r w:rsidRPr="00F77291">
              <w:rPr>
                <w:snapToGrid w:val="0"/>
                <w:sz w:val="22"/>
                <w:szCs w:val="22"/>
                <w:lang w:eastAsia="ar-SA"/>
              </w:rPr>
              <w:t>ачестве обеспечения гарантийных обязательств, они перечисляются на счет Заказчика.</w:t>
            </w:r>
          </w:p>
          <w:p w:rsidR="0059384F" w:rsidRDefault="0059384F" w:rsidP="0059384F">
            <w:pPr>
              <w:ind w:firstLine="0"/>
              <w:rPr>
                <w:b/>
                <w:sz w:val="22"/>
                <w:szCs w:val="22"/>
              </w:rPr>
            </w:pPr>
            <w:r w:rsidRPr="00AA1DFF">
              <w:rPr>
                <w:b/>
                <w:sz w:val="22"/>
                <w:szCs w:val="22"/>
              </w:rPr>
              <w:t>Получатель – УФК по Красноярскому краю</w:t>
            </w:r>
          </w:p>
          <w:p w:rsidR="0059384F" w:rsidRPr="00AA1DFF" w:rsidRDefault="0059384F" w:rsidP="0059384F">
            <w:pPr>
              <w:ind w:firstLine="0"/>
              <w:rPr>
                <w:b/>
                <w:sz w:val="22"/>
                <w:szCs w:val="22"/>
              </w:rPr>
            </w:pPr>
            <w:r w:rsidRPr="00AA1DFF">
              <w:rPr>
                <w:b/>
                <w:sz w:val="22"/>
                <w:szCs w:val="22"/>
              </w:rPr>
              <w:t xml:space="preserve">(Администрация Светлогорского сельсовета Туруханского района Красноярского края) </w:t>
            </w:r>
            <w:proofErr w:type="gramStart"/>
            <w:r w:rsidRPr="00AA1DFF">
              <w:rPr>
                <w:b/>
                <w:sz w:val="22"/>
                <w:szCs w:val="22"/>
              </w:rPr>
              <w:t>л</w:t>
            </w:r>
            <w:proofErr w:type="gramEnd"/>
            <w:r w:rsidRPr="00AA1DFF">
              <w:rPr>
                <w:b/>
                <w:sz w:val="22"/>
                <w:szCs w:val="22"/>
              </w:rPr>
              <w:t xml:space="preserve">/с 05193012950 </w:t>
            </w:r>
          </w:p>
          <w:p w:rsidR="0059384F" w:rsidRPr="00AA1DFF" w:rsidRDefault="0059384F" w:rsidP="0059384F">
            <w:pPr>
              <w:ind w:firstLine="0"/>
              <w:rPr>
                <w:b/>
                <w:sz w:val="22"/>
                <w:szCs w:val="22"/>
              </w:rPr>
            </w:pPr>
            <w:r w:rsidRPr="00AA1DFF">
              <w:rPr>
                <w:b/>
                <w:sz w:val="22"/>
                <w:szCs w:val="22"/>
              </w:rPr>
              <w:t>ИНН 2449000803, КПП 243701001</w:t>
            </w:r>
          </w:p>
          <w:p w:rsidR="0059384F" w:rsidRPr="00AA1DFF" w:rsidRDefault="0059384F" w:rsidP="0059384F">
            <w:pPr>
              <w:ind w:firstLine="0"/>
              <w:rPr>
                <w:b/>
                <w:sz w:val="22"/>
                <w:szCs w:val="22"/>
              </w:rPr>
            </w:pPr>
            <w:proofErr w:type="gramStart"/>
            <w:r w:rsidRPr="00AA1DFF">
              <w:rPr>
                <w:b/>
                <w:sz w:val="22"/>
                <w:szCs w:val="22"/>
              </w:rPr>
              <w:t>р</w:t>
            </w:r>
            <w:proofErr w:type="gramEnd"/>
            <w:r w:rsidRPr="00AA1DFF">
              <w:rPr>
                <w:b/>
                <w:sz w:val="22"/>
                <w:szCs w:val="22"/>
              </w:rPr>
              <w:t>/с 40302810800003000251</w:t>
            </w:r>
          </w:p>
          <w:p w:rsidR="0059384F" w:rsidRDefault="0059384F" w:rsidP="0059384F">
            <w:pPr>
              <w:ind w:left="30" w:right="30" w:firstLine="0"/>
              <w:jc w:val="left"/>
              <w:rPr>
                <w:b/>
                <w:sz w:val="22"/>
                <w:szCs w:val="22"/>
              </w:rPr>
            </w:pPr>
            <w:r w:rsidRPr="00AA1DFF">
              <w:rPr>
                <w:b/>
                <w:sz w:val="22"/>
                <w:szCs w:val="22"/>
              </w:rPr>
              <w:t xml:space="preserve">Банк получателя: </w:t>
            </w:r>
            <w:r w:rsidRPr="00AA1DFF">
              <w:rPr>
                <w:b/>
                <w:color w:val="000000"/>
                <w:sz w:val="22"/>
                <w:szCs w:val="22"/>
              </w:rPr>
              <w:t>Отделение Красноярск г. Красноярск</w:t>
            </w:r>
            <w:r w:rsidRPr="00AA1DFF">
              <w:rPr>
                <w:b/>
                <w:sz w:val="22"/>
                <w:szCs w:val="22"/>
              </w:rPr>
              <w:t xml:space="preserve"> БИК банка 040407001</w:t>
            </w:r>
          </w:p>
          <w:p w:rsidR="00F77291" w:rsidRPr="005B5C26" w:rsidRDefault="00F77291" w:rsidP="0059384F">
            <w:pPr>
              <w:ind w:left="30" w:right="30" w:firstLine="0"/>
              <w:jc w:val="left"/>
              <w:rPr>
                <w:b/>
                <w:sz w:val="22"/>
                <w:szCs w:val="22"/>
              </w:rPr>
            </w:pPr>
            <w:r w:rsidRPr="00F77291">
              <w:rPr>
                <w:b/>
                <w:i/>
                <w:sz w:val="22"/>
                <w:szCs w:val="22"/>
              </w:rPr>
              <w:t>Наименование платежа:</w:t>
            </w:r>
            <w:r w:rsidRPr="00F77291">
              <w:rPr>
                <w:sz w:val="22"/>
                <w:szCs w:val="22"/>
              </w:rPr>
              <w:t xml:space="preserve"> внесение денежных сре</w:t>
            </w:r>
            <w:proofErr w:type="gramStart"/>
            <w:r w:rsidRPr="00F77291">
              <w:rPr>
                <w:sz w:val="22"/>
                <w:szCs w:val="22"/>
              </w:rPr>
              <w:t>дств в к</w:t>
            </w:r>
            <w:proofErr w:type="gramEnd"/>
            <w:r w:rsidRPr="00F77291">
              <w:rPr>
                <w:sz w:val="22"/>
                <w:szCs w:val="22"/>
              </w:rPr>
              <w:t>ачестве обеспечения гарантийных обязательств</w:t>
            </w:r>
          </w:p>
        </w:tc>
      </w:tr>
      <w:tr w:rsidR="0059384F" w:rsidRPr="00AA1DFF" w:rsidTr="00273EA2">
        <w:trPr>
          <w:gridAfter w:val="1"/>
          <w:wAfter w:w="23" w:type="dxa"/>
        </w:trPr>
        <w:tc>
          <w:tcPr>
            <w:tcW w:w="10980" w:type="dxa"/>
            <w:gridSpan w:val="2"/>
          </w:tcPr>
          <w:p w:rsidR="0059384F" w:rsidRPr="00A237B5" w:rsidRDefault="00A237B5" w:rsidP="00A237B5">
            <w:pPr>
              <w:autoSpaceDE w:val="0"/>
              <w:autoSpaceDN w:val="0"/>
              <w:adjustRightInd w:val="0"/>
              <w:ind w:firstLine="0"/>
              <w:jc w:val="center"/>
              <w:rPr>
                <w:b/>
                <w:sz w:val="22"/>
                <w:szCs w:val="22"/>
              </w:rPr>
            </w:pPr>
            <w:r w:rsidRPr="00A237B5">
              <w:rPr>
                <w:b/>
                <w:sz w:val="22"/>
                <w:szCs w:val="22"/>
              </w:rPr>
              <w:lastRenderedPageBreak/>
              <w:t>8. Требования к содержанию заявки</w:t>
            </w:r>
          </w:p>
        </w:tc>
      </w:tr>
      <w:tr w:rsidR="009224F7" w:rsidRPr="00AA1DFF">
        <w:trPr>
          <w:gridAfter w:val="1"/>
          <w:wAfter w:w="23" w:type="dxa"/>
        </w:trPr>
        <w:tc>
          <w:tcPr>
            <w:tcW w:w="4860" w:type="dxa"/>
          </w:tcPr>
          <w:p w:rsidR="009224F7" w:rsidRPr="00AA1DFF" w:rsidRDefault="00A237B5" w:rsidP="008A1F40">
            <w:pPr>
              <w:pStyle w:val="ConsNonformat"/>
              <w:jc w:val="both"/>
              <w:rPr>
                <w:color w:val="000000"/>
                <w:szCs w:val="22"/>
              </w:rPr>
            </w:pPr>
            <w:r>
              <w:rPr>
                <w:color w:val="000000"/>
                <w:szCs w:val="22"/>
              </w:rPr>
              <w:t xml:space="preserve">8.1. </w:t>
            </w:r>
            <w:r w:rsidR="009224F7" w:rsidRPr="00AA1DFF">
              <w:rPr>
                <w:color w:val="000000"/>
                <w:szCs w:val="22"/>
              </w:rPr>
              <w:t xml:space="preserve"> Требования к содержанию и составу заявки на участие в электронном аукционе. </w:t>
            </w:r>
          </w:p>
        </w:tc>
        <w:tc>
          <w:tcPr>
            <w:tcW w:w="6120" w:type="dxa"/>
          </w:tcPr>
          <w:p w:rsidR="00A237B5" w:rsidRPr="00A237B5" w:rsidRDefault="00A237B5" w:rsidP="00A237B5">
            <w:pPr>
              <w:pStyle w:val="ac"/>
              <w:ind w:firstLine="648"/>
              <w:jc w:val="both"/>
              <w:rPr>
                <w:rFonts w:ascii="Times New Roman" w:hAnsi="Times New Roman"/>
              </w:rPr>
            </w:pPr>
            <w:r w:rsidRPr="00A237B5">
              <w:rPr>
                <w:rFonts w:ascii="Times New Roman" w:hAnsi="Times New Roman"/>
                <w:b/>
              </w:rPr>
              <w:t>Первая часть заявки</w:t>
            </w:r>
            <w:r w:rsidRPr="00A237B5">
              <w:rPr>
                <w:rFonts w:ascii="Times New Roman" w:hAnsi="Times New Roman"/>
              </w:rPr>
              <w:t xml:space="preserve"> (часть 3 статьи 66 Федерального закона № 44-ФЗ) на участие в аукционе должна содержать:</w:t>
            </w:r>
          </w:p>
          <w:p w:rsidR="00A237B5" w:rsidRPr="00A237B5" w:rsidRDefault="00A237B5" w:rsidP="00A237B5">
            <w:pPr>
              <w:pStyle w:val="ac"/>
              <w:ind w:firstLine="648"/>
              <w:jc w:val="both"/>
              <w:rPr>
                <w:rFonts w:ascii="Times New Roman" w:hAnsi="Times New Roman"/>
              </w:rPr>
            </w:pPr>
            <w:r>
              <w:rPr>
                <w:rFonts w:ascii="Times New Roman" w:hAnsi="Times New Roman"/>
              </w:rPr>
              <w:t xml:space="preserve">1) </w:t>
            </w:r>
            <w:r w:rsidRPr="00A237B5">
              <w:rPr>
                <w:rFonts w:ascii="Times New Roman" w:hAnsi="Times New Roman"/>
              </w:rPr>
              <w:t>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программно-аппаратных средств электронной площадки);</w:t>
            </w:r>
          </w:p>
          <w:p w:rsidR="00A237B5" w:rsidRPr="00A237B5" w:rsidRDefault="00A237B5" w:rsidP="00A237B5">
            <w:pPr>
              <w:pStyle w:val="ac"/>
              <w:ind w:firstLine="648"/>
              <w:jc w:val="both"/>
              <w:rPr>
                <w:rFonts w:ascii="Times New Roman" w:hAnsi="Times New Roman"/>
              </w:rPr>
            </w:pPr>
            <w:r>
              <w:rPr>
                <w:rFonts w:ascii="Times New Roman" w:hAnsi="Times New Roman"/>
              </w:rPr>
              <w:t xml:space="preserve">2) </w:t>
            </w:r>
            <w:r w:rsidRPr="00A237B5">
              <w:rPr>
                <w:rFonts w:ascii="Times New Roman" w:hAnsi="Times New Roman"/>
              </w:rPr>
              <w:t>наименование страны происхождения товара;</w:t>
            </w:r>
          </w:p>
          <w:p w:rsidR="00A237B5" w:rsidRPr="00A237B5" w:rsidRDefault="00A237B5" w:rsidP="00A237B5">
            <w:pPr>
              <w:pStyle w:val="ac"/>
              <w:ind w:firstLine="648"/>
              <w:jc w:val="both"/>
              <w:rPr>
                <w:rFonts w:ascii="Times New Roman" w:hAnsi="Times New Roman"/>
              </w:rPr>
            </w:pPr>
            <w:r w:rsidRPr="00A237B5">
              <w:rPr>
                <w:rFonts w:ascii="Times New Roman" w:hAnsi="Times New Roman"/>
              </w:rPr>
              <w:t>3)конкретные показатели товара, соответствующие значениям, установленным в документации об электронном аукционе</w:t>
            </w:r>
            <w:r w:rsidRPr="00A237B5">
              <w:rPr>
                <w:rFonts w:ascii="Times New Roman" w:hAnsi="Times New Roman"/>
                <w:u w:val="single"/>
              </w:rPr>
              <w:t>,</w:t>
            </w:r>
            <w:r w:rsidRPr="00A237B5">
              <w:rPr>
                <w:rFonts w:ascii="Times New Roman" w:hAnsi="Times New Roman"/>
              </w:rPr>
              <w:t xml:space="preserve"> и указание на товарный знак (при наличии). Информация, предусмотренная настоящим подпунктом, включается в заявку на участие в электронном аукционе в случае отсутствия в документации об электронном аукционе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об электронном аукционе; </w:t>
            </w:r>
          </w:p>
          <w:p w:rsidR="00A237B5" w:rsidRPr="00A237B5" w:rsidRDefault="00A237B5" w:rsidP="00A237B5">
            <w:pPr>
              <w:pStyle w:val="ac"/>
              <w:jc w:val="both"/>
              <w:rPr>
                <w:rFonts w:ascii="Times New Roman" w:hAnsi="Times New Roman"/>
              </w:rPr>
            </w:pPr>
            <w:r w:rsidRPr="00A237B5">
              <w:rPr>
                <w:rFonts w:ascii="Times New Roman" w:hAnsi="Times New Roman"/>
              </w:rPr>
              <w:t>____________________________</w:t>
            </w:r>
          </w:p>
          <w:p w:rsidR="00A237B5" w:rsidRPr="00A237B5" w:rsidRDefault="00A237B5" w:rsidP="00A237B5">
            <w:pPr>
              <w:pStyle w:val="ac"/>
              <w:jc w:val="both"/>
              <w:rPr>
                <w:rFonts w:ascii="Times New Roman" w:hAnsi="Times New Roman"/>
                <w:b/>
                <w:i/>
              </w:rPr>
            </w:pPr>
            <w:r w:rsidRPr="00A237B5">
              <w:rPr>
                <w:rFonts w:ascii="Times New Roman" w:hAnsi="Times New Roman"/>
                <w:b/>
                <w:i/>
              </w:rPr>
              <w:t xml:space="preserve">*Примечание: требование к составу первой части заявки установлено на основании практики решений </w:t>
            </w:r>
            <w:proofErr w:type="gramStart"/>
            <w:r w:rsidRPr="00A237B5">
              <w:rPr>
                <w:rFonts w:ascii="Times New Roman" w:hAnsi="Times New Roman"/>
                <w:b/>
                <w:i/>
              </w:rPr>
              <w:t>Красноярского</w:t>
            </w:r>
            <w:proofErr w:type="gramEnd"/>
            <w:r w:rsidRPr="00A237B5">
              <w:rPr>
                <w:rFonts w:ascii="Times New Roman" w:hAnsi="Times New Roman"/>
                <w:b/>
                <w:i/>
              </w:rPr>
              <w:t xml:space="preserve"> УФАС России, № 024/06/105-2063/2019 от 05.11.2019; № 024/06/105-2369/2019 от 28.11.2019; № 024/06/105-2458/2019 от 06.12.2019, а именно: «Поскольку работы будут проводит</w:t>
            </w:r>
            <w:r>
              <w:rPr>
                <w:rFonts w:ascii="Times New Roman" w:hAnsi="Times New Roman"/>
                <w:b/>
                <w:i/>
              </w:rPr>
              <w:t>ь</w:t>
            </w:r>
            <w:r w:rsidRPr="00A237B5">
              <w:rPr>
                <w:rFonts w:ascii="Times New Roman" w:hAnsi="Times New Roman"/>
                <w:b/>
                <w:i/>
              </w:rPr>
              <w:t>ся в действующем здании, без отрыва от производственной деятельности, расположенной на его территории организации,</w:t>
            </w:r>
            <w:r w:rsidR="00940C4B">
              <w:rPr>
                <w:rFonts w:ascii="Times New Roman" w:hAnsi="Times New Roman"/>
                <w:b/>
                <w:i/>
              </w:rPr>
              <w:t xml:space="preserve"> </w:t>
            </w:r>
            <w:r w:rsidRPr="00A237B5">
              <w:rPr>
                <w:rFonts w:ascii="Times New Roman" w:hAnsi="Times New Roman"/>
                <w:b/>
                <w:i/>
              </w:rPr>
              <w:t xml:space="preserve">при этом  характер требуемых работ не связан с заменой или ремонтом конструкций здания, </w:t>
            </w:r>
            <w:proofErr w:type="gramStart"/>
            <w:r w:rsidRPr="00A237B5">
              <w:rPr>
                <w:rFonts w:ascii="Times New Roman" w:hAnsi="Times New Roman"/>
                <w:b/>
                <w:i/>
              </w:rPr>
              <w:t>следовательно</w:t>
            </w:r>
            <w:proofErr w:type="gramEnd"/>
            <w:r w:rsidRPr="00A237B5">
              <w:rPr>
                <w:rFonts w:ascii="Times New Roman" w:hAnsi="Times New Roman"/>
                <w:b/>
                <w:i/>
              </w:rPr>
              <w:t xml:space="preserve"> не носит капитального характера, а является текущим, обеспечивающим работоспособность объекта в соответствии с требованиями технических регламентов, проводимые работы, являющиеся объектом закупки, по существу не являются работами по капитальному ремонту объекта капитального строительства, </w:t>
            </w:r>
            <w:r w:rsidRPr="00A237B5">
              <w:rPr>
                <w:rFonts w:ascii="Times New Roman" w:hAnsi="Times New Roman"/>
                <w:b/>
                <w:i/>
              </w:rPr>
              <w:lastRenderedPageBreak/>
              <w:t>следовательно, положения пункта 8  части 1 статьи 33 Закона о контрактной системе применению не подлежат».</w:t>
            </w:r>
          </w:p>
          <w:p w:rsidR="00A237B5" w:rsidRPr="00A237B5" w:rsidRDefault="00A237B5" w:rsidP="00A237B5">
            <w:pPr>
              <w:pStyle w:val="ac"/>
              <w:ind w:firstLine="648"/>
              <w:jc w:val="both"/>
              <w:rPr>
                <w:rFonts w:ascii="Times New Roman" w:hAnsi="Times New Roman"/>
              </w:rPr>
            </w:pPr>
            <w:r w:rsidRPr="00A237B5">
              <w:rPr>
                <w:rFonts w:ascii="Times New Roman" w:hAnsi="Times New Roman"/>
              </w:rPr>
              <w:t>Первая часть заявки на участие в аукционе может содержать эскиз, рисунок, чертеж, фотографию, иное изображение товара, на поставку которого заключается контракт</w:t>
            </w:r>
            <w:r>
              <w:rPr>
                <w:rFonts w:ascii="Times New Roman" w:hAnsi="Times New Roman"/>
              </w:rPr>
              <w:t>.</w:t>
            </w:r>
          </w:p>
          <w:p w:rsidR="00A237B5" w:rsidRPr="00A237B5" w:rsidRDefault="00A237B5" w:rsidP="00A237B5">
            <w:pPr>
              <w:pStyle w:val="ac"/>
              <w:ind w:firstLine="648"/>
              <w:jc w:val="both"/>
              <w:rPr>
                <w:rFonts w:ascii="Times New Roman" w:hAnsi="Times New Roman"/>
              </w:rPr>
            </w:pPr>
            <w:r w:rsidRPr="00A237B5">
              <w:rPr>
                <w:rFonts w:ascii="Times New Roman" w:hAnsi="Times New Roman"/>
                <w:b/>
              </w:rPr>
              <w:t>Вторая часть заявки</w:t>
            </w:r>
            <w:r w:rsidRPr="00A237B5">
              <w:rPr>
                <w:rFonts w:ascii="Times New Roman" w:hAnsi="Times New Roman"/>
              </w:rPr>
              <w:t xml:space="preserve"> (часть 5 статьи 66 Федерального закона № 44-ФЗ) на участие в аукционе должна содержать:</w:t>
            </w:r>
          </w:p>
          <w:p w:rsidR="00A237B5" w:rsidRPr="00A237B5" w:rsidRDefault="00A237B5" w:rsidP="00A237B5">
            <w:pPr>
              <w:pStyle w:val="ac"/>
              <w:ind w:firstLine="648"/>
              <w:jc w:val="both"/>
              <w:rPr>
                <w:rFonts w:ascii="Times New Roman" w:hAnsi="Times New Roman"/>
              </w:rPr>
            </w:pPr>
            <w:proofErr w:type="gramStart"/>
            <w:r w:rsidRPr="00A237B5">
              <w:rPr>
                <w:rFonts w:ascii="Times New Roman" w:hAnsi="Times New Roman"/>
              </w:rPr>
              <w:t>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w:t>
            </w:r>
            <w:proofErr w:type="gramEnd"/>
            <w:r w:rsidRPr="00A237B5">
              <w:rPr>
                <w:rFonts w:ascii="Times New Roman" w:hAnsi="Times New Roman"/>
              </w:rPr>
              <w:t>)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p>
          <w:p w:rsidR="00A237B5" w:rsidRPr="00A237B5" w:rsidRDefault="00A237B5" w:rsidP="00A237B5">
            <w:pPr>
              <w:pStyle w:val="ac"/>
              <w:ind w:firstLine="648"/>
              <w:jc w:val="both"/>
              <w:rPr>
                <w:rFonts w:ascii="Times New Roman" w:hAnsi="Times New Roman"/>
                <w:bCs/>
                <w:lang w:eastAsia="ru-RU"/>
              </w:rPr>
            </w:pPr>
            <w:r w:rsidRPr="00A237B5">
              <w:rPr>
                <w:rFonts w:ascii="Times New Roman" w:hAnsi="Times New Roman"/>
              </w:rPr>
              <w:t xml:space="preserve">2) </w:t>
            </w:r>
            <w:r w:rsidRPr="00A237B5">
              <w:rPr>
                <w:rFonts w:ascii="Times New Roman" w:hAnsi="Times New Roman"/>
                <w:bCs/>
                <w:lang w:eastAsia="ru-RU"/>
              </w:rPr>
              <w:t xml:space="preserve">соответствие требованиям, установленным в соответствии с законодательством Российской Федерации к лицам, осуществляющим выполнение работы, </w:t>
            </w:r>
            <w:proofErr w:type="gramStart"/>
            <w:r w:rsidRPr="00A237B5">
              <w:rPr>
                <w:rFonts w:ascii="Times New Roman" w:hAnsi="Times New Roman"/>
                <w:bCs/>
                <w:lang w:eastAsia="ru-RU"/>
              </w:rPr>
              <w:t>являющихся</w:t>
            </w:r>
            <w:proofErr w:type="gramEnd"/>
            <w:r w:rsidRPr="00A237B5">
              <w:rPr>
                <w:rFonts w:ascii="Times New Roman" w:hAnsi="Times New Roman"/>
                <w:bCs/>
                <w:lang w:eastAsia="ru-RU"/>
              </w:rPr>
              <w:t xml:space="preserve"> объектом закупки – </w:t>
            </w:r>
            <w:r w:rsidR="008A1F40" w:rsidRPr="00A237B5">
              <w:rPr>
                <w:rFonts w:ascii="Times New Roman" w:hAnsi="Times New Roman"/>
                <w:bCs/>
                <w:lang w:eastAsia="ru-RU"/>
              </w:rPr>
              <w:t>не установлены</w:t>
            </w:r>
            <w:r w:rsidRPr="00A237B5">
              <w:rPr>
                <w:rFonts w:ascii="Times New Roman" w:hAnsi="Times New Roman"/>
                <w:bCs/>
                <w:lang w:eastAsia="ru-RU"/>
              </w:rPr>
              <w:t xml:space="preserve">; </w:t>
            </w:r>
          </w:p>
          <w:p w:rsidR="00A237B5" w:rsidRPr="00A237B5" w:rsidRDefault="00A237B5" w:rsidP="00A237B5">
            <w:pPr>
              <w:pStyle w:val="ac"/>
              <w:ind w:firstLine="648"/>
              <w:jc w:val="both"/>
              <w:rPr>
                <w:rFonts w:ascii="Times New Roman" w:hAnsi="Times New Roman"/>
              </w:rPr>
            </w:pPr>
            <w:r w:rsidRPr="00A237B5">
              <w:rPr>
                <w:rFonts w:ascii="Times New Roman" w:hAnsi="Times New Roman"/>
              </w:rPr>
              <w:t>3)</w:t>
            </w:r>
            <w:r w:rsidR="00940C4B">
              <w:rPr>
                <w:rFonts w:ascii="Times New Roman" w:hAnsi="Times New Roman"/>
              </w:rPr>
              <w:t xml:space="preserve"> </w:t>
            </w:r>
            <w:r w:rsidRPr="00A237B5">
              <w:rPr>
                <w:rFonts w:ascii="Times New Roman" w:hAnsi="Times New Roman"/>
              </w:rPr>
              <w:t xml:space="preserve">декларация о соответствии участника такого аукциона требованиям, установленным пунктами 3 - 9 части 1 статьи 31 Федерального закона №44-ФЗ и оговоренными в главе 2 раздела </w:t>
            </w:r>
            <w:r w:rsidRPr="00A237B5">
              <w:rPr>
                <w:rFonts w:ascii="Times New Roman" w:hAnsi="Times New Roman"/>
                <w:lang w:val="en-US"/>
              </w:rPr>
              <w:t>I</w:t>
            </w:r>
            <w:r w:rsidRPr="00A237B5">
              <w:rPr>
                <w:rFonts w:ascii="Times New Roman" w:hAnsi="Times New Roman"/>
              </w:rPr>
              <w:t xml:space="preserve"> настоящей документации об электронном аукцион</w:t>
            </w:r>
            <w:proofErr w:type="gramStart"/>
            <w:r w:rsidRPr="00A237B5">
              <w:rPr>
                <w:rFonts w:ascii="Times New Roman" w:hAnsi="Times New Roman"/>
              </w:rPr>
              <w:t>е</w:t>
            </w:r>
            <w:r w:rsidRPr="00A237B5">
              <w:rPr>
                <w:rFonts w:ascii="Times New Roman" w:hAnsi="Times New Roman"/>
                <w:b/>
                <w:i/>
              </w:rPr>
              <w:t>(</w:t>
            </w:r>
            <w:proofErr w:type="gramEnd"/>
            <w:r w:rsidRPr="00A237B5">
              <w:rPr>
                <w:rFonts w:ascii="Times New Roman" w:hAnsi="Times New Roman"/>
                <w:b/>
                <w:i/>
              </w:rPr>
              <w:t>указанная декларация предоставляется с использованием программно-аппаратных средств электронной площадки)</w:t>
            </w:r>
            <w:r w:rsidRPr="00A237B5">
              <w:rPr>
                <w:rFonts w:ascii="Times New Roman" w:hAnsi="Times New Roman"/>
              </w:rPr>
              <w:t>;</w:t>
            </w:r>
          </w:p>
          <w:p w:rsidR="00A237B5" w:rsidRPr="00A237B5" w:rsidRDefault="00A237B5" w:rsidP="00A237B5">
            <w:pPr>
              <w:pStyle w:val="ac"/>
              <w:ind w:firstLine="648"/>
              <w:jc w:val="both"/>
              <w:rPr>
                <w:rFonts w:ascii="Times New Roman" w:hAnsi="Times New Roman"/>
              </w:rPr>
            </w:pPr>
            <w:proofErr w:type="gramStart"/>
            <w:r w:rsidRPr="00A237B5">
              <w:rPr>
                <w:rFonts w:ascii="Times New Roman" w:hAnsi="Times New Roman"/>
              </w:rPr>
              <w:t>4)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w:t>
            </w:r>
            <w:proofErr w:type="gramEnd"/>
            <w:r w:rsidRPr="00A237B5">
              <w:rPr>
                <w:rFonts w:ascii="Times New Roman" w:hAnsi="Times New Roman"/>
              </w:rPr>
              <w:t xml:space="preserve"> контракта является крупной сделкой</w:t>
            </w:r>
            <w:r>
              <w:rPr>
                <w:rFonts w:ascii="Times New Roman" w:hAnsi="Times New Roman"/>
              </w:rPr>
              <w:t>;</w:t>
            </w:r>
          </w:p>
          <w:p w:rsidR="009224F7" w:rsidRPr="00AA1DFF" w:rsidRDefault="00A237B5" w:rsidP="00A237B5">
            <w:pPr>
              <w:pStyle w:val="ac"/>
              <w:ind w:firstLine="648"/>
              <w:jc w:val="both"/>
              <w:rPr>
                <w:color w:val="000000"/>
              </w:rPr>
            </w:pPr>
            <w:r w:rsidRPr="00A237B5">
              <w:rPr>
                <w:rFonts w:ascii="Times New Roman" w:hAnsi="Times New Roman"/>
              </w:rPr>
              <w:t>5) декларация о принадлежности участника аукциона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частью 3 статьи 30 настоящего Федерального закона</w:t>
            </w:r>
            <w:r w:rsidR="00940C4B">
              <w:rPr>
                <w:rFonts w:ascii="Times New Roman" w:hAnsi="Times New Roman"/>
              </w:rPr>
              <w:t xml:space="preserve"> </w:t>
            </w:r>
            <w:r w:rsidRPr="00A237B5">
              <w:rPr>
                <w:rFonts w:ascii="Times New Roman" w:hAnsi="Times New Roman"/>
                <w:b/>
                <w:i/>
              </w:rPr>
              <w:t>(указанная декларация предоставляется с использованием программно-аппаратных средств электронной площадки).</w:t>
            </w:r>
          </w:p>
        </w:tc>
      </w:tr>
      <w:tr w:rsidR="009224F7" w:rsidRPr="00AA1DFF">
        <w:trPr>
          <w:gridAfter w:val="1"/>
          <w:wAfter w:w="23" w:type="dxa"/>
        </w:trPr>
        <w:tc>
          <w:tcPr>
            <w:tcW w:w="4860" w:type="dxa"/>
          </w:tcPr>
          <w:p w:rsidR="009224F7" w:rsidRPr="00AA1DFF" w:rsidRDefault="00A237B5" w:rsidP="008A1F40">
            <w:pPr>
              <w:pStyle w:val="ConsNonformat"/>
              <w:jc w:val="both"/>
              <w:rPr>
                <w:color w:val="000000"/>
                <w:szCs w:val="22"/>
              </w:rPr>
            </w:pPr>
            <w:r>
              <w:rPr>
                <w:color w:val="000000"/>
                <w:szCs w:val="22"/>
              </w:rPr>
              <w:lastRenderedPageBreak/>
              <w:t>8.2.</w:t>
            </w:r>
            <w:r w:rsidR="009224F7" w:rsidRPr="00AA1DFF">
              <w:rPr>
                <w:color w:val="000000"/>
                <w:szCs w:val="22"/>
              </w:rPr>
              <w:t xml:space="preserve"> Порядок подачи заявок на участие в электронном аукционе:</w:t>
            </w:r>
          </w:p>
        </w:tc>
        <w:tc>
          <w:tcPr>
            <w:tcW w:w="6120" w:type="dxa"/>
          </w:tcPr>
          <w:p w:rsidR="009224F7" w:rsidRPr="00D3019A" w:rsidRDefault="009224F7" w:rsidP="009224F7">
            <w:pPr>
              <w:autoSpaceDE w:val="0"/>
              <w:autoSpaceDN w:val="0"/>
              <w:adjustRightInd w:val="0"/>
              <w:ind w:firstLine="0"/>
              <w:rPr>
                <w:color w:val="000000"/>
                <w:sz w:val="22"/>
                <w:szCs w:val="22"/>
              </w:rPr>
            </w:pPr>
            <w:r w:rsidRPr="00D3019A">
              <w:rPr>
                <w:color w:val="000000"/>
                <w:sz w:val="22"/>
                <w:szCs w:val="22"/>
              </w:rPr>
              <w:t xml:space="preserve">1. </w:t>
            </w:r>
            <w:r w:rsidRPr="00D3019A">
              <w:rPr>
                <w:sz w:val="22"/>
                <w:szCs w:val="22"/>
              </w:rPr>
              <w:t>Подача заявок на участие в электронном аукционе осуществляется только лицами, зарегистрированными в единой информационной системе и аккредитованными на электронной площадке.</w:t>
            </w:r>
          </w:p>
          <w:p w:rsidR="009224F7" w:rsidRPr="00AA1DFF" w:rsidRDefault="009224F7" w:rsidP="009224F7">
            <w:pPr>
              <w:autoSpaceDE w:val="0"/>
              <w:autoSpaceDN w:val="0"/>
              <w:adjustRightInd w:val="0"/>
              <w:ind w:firstLine="0"/>
              <w:rPr>
                <w:color w:val="000000"/>
                <w:sz w:val="22"/>
                <w:szCs w:val="22"/>
              </w:rPr>
            </w:pPr>
            <w:r w:rsidRPr="00AA1DFF">
              <w:rPr>
                <w:color w:val="000000"/>
                <w:sz w:val="22"/>
                <w:szCs w:val="22"/>
              </w:rPr>
              <w:t xml:space="preserve">2. Участник электронного аукциона вправе подать заявку </w:t>
            </w:r>
            <w:proofErr w:type="gramStart"/>
            <w:r w:rsidRPr="00AA1DFF">
              <w:rPr>
                <w:color w:val="000000"/>
                <w:sz w:val="22"/>
                <w:szCs w:val="22"/>
              </w:rPr>
              <w:t>на участие в аукционе в любое время с момента размещения извещения о его проведении</w:t>
            </w:r>
            <w:proofErr w:type="gramEnd"/>
            <w:r w:rsidRPr="00AA1DFF">
              <w:rPr>
                <w:color w:val="000000"/>
                <w:sz w:val="22"/>
                <w:szCs w:val="22"/>
              </w:rPr>
              <w:t xml:space="preserve"> до предусмотренных документацией об аукционе даты и времени окончания срока подачи заявок на участие в аукционе.</w:t>
            </w:r>
          </w:p>
          <w:p w:rsidR="009224F7" w:rsidRPr="00AA1DFF" w:rsidRDefault="009224F7" w:rsidP="009224F7">
            <w:pPr>
              <w:autoSpaceDE w:val="0"/>
              <w:autoSpaceDN w:val="0"/>
              <w:adjustRightInd w:val="0"/>
              <w:ind w:firstLine="0"/>
              <w:rPr>
                <w:color w:val="000000"/>
                <w:sz w:val="22"/>
                <w:szCs w:val="22"/>
              </w:rPr>
            </w:pPr>
            <w:r w:rsidRPr="00AA1DFF">
              <w:rPr>
                <w:color w:val="000000"/>
                <w:sz w:val="22"/>
                <w:szCs w:val="22"/>
              </w:rPr>
              <w:lastRenderedPageBreak/>
              <w:t>3. Заявка на участие в электронном аукционе направляется участником такого аукциона оператору электронной площадки в форме двух электронных документов, содержащих первую  и вторую части заявки. Первая и вторая части заявки подаются одновременно.</w:t>
            </w:r>
          </w:p>
          <w:p w:rsidR="009224F7" w:rsidRDefault="009224F7" w:rsidP="009224F7">
            <w:pPr>
              <w:autoSpaceDE w:val="0"/>
              <w:autoSpaceDN w:val="0"/>
              <w:adjustRightInd w:val="0"/>
              <w:ind w:firstLine="0"/>
              <w:rPr>
                <w:color w:val="000000"/>
                <w:sz w:val="22"/>
                <w:szCs w:val="22"/>
              </w:rPr>
            </w:pPr>
            <w:r w:rsidRPr="00AA1DFF">
              <w:rPr>
                <w:color w:val="000000"/>
                <w:sz w:val="22"/>
                <w:szCs w:val="22"/>
              </w:rPr>
              <w:t>4. Участник электронного аукциона вправе подать только одну заявку на</w:t>
            </w:r>
            <w:r>
              <w:rPr>
                <w:color w:val="000000"/>
                <w:sz w:val="22"/>
                <w:szCs w:val="22"/>
              </w:rPr>
              <w:t xml:space="preserve"> участие в электронном аукционе.</w:t>
            </w:r>
          </w:p>
          <w:p w:rsidR="009224F7" w:rsidRPr="00AA1DFF" w:rsidRDefault="009224F7" w:rsidP="009224F7">
            <w:pPr>
              <w:autoSpaceDE w:val="0"/>
              <w:autoSpaceDN w:val="0"/>
              <w:adjustRightInd w:val="0"/>
              <w:ind w:firstLine="0"/>
              <w:rPr>
                <w:color w:val="000000"/>
                <w:sz w:val="22"/>
                <w:szCs w:val="22"/>
              </w:rPr>
            </w:pPr>
            <w:r w:rsidRPr="00AA1DFF">
              <w:rPr>
                <w:color w:val="000000"/>
                <w:sz w:val="22"/>
                <w:szCs w:val="22"/>
              </w:rPr>
              <w:t>5. Участник электронного аукциона, подавший заявку на участие в аукционе, вправе отозвать данную заявку не позднее даты окончания срока подачи заявок на участие в аукционе, направив об этом уведомление оператору электронной площадки.</w:t>
            </w:r>
          </w:p>
        </w:tc>
      </w:tr>
      <w:tr w:rsidR="00FD0336" w:rsidRPr="00AA1DFF">
        <w:trPr>
          <w:gridAfter w:val="1"/>
          <w:wAfter w:w="23" w:type="dxa"/>
        </w:trPr>
        <w:tc>
          <w:tcPr>
            <w:tcW w:w="4860" w:type="dxa"/>
          </w:tcPr>
          <w:p w:rsidR="00FD0336" w:rsidRDefault="00FD0336" w:rsidP="00862AAC">
            <w:pPr>
              <w:pStyle w:val="ConsNonformat"/>
              <w:jc w:val="both"/>
              <w:rPr>
                <w:color w:val="000000"/>
                <w:szCs w:val="22"/>
              </w:rPr>
            </w:pPr>
            <w:r>
              <w:rPr>
                <w:color w:val="000000"/>
                <w:szCs w:val="22"/>
              </w:rPr>
              <w:lastRenderedPageBreak/>
              <w:t>8.3. Место подачи заявок</w:t>
            </w:r>
          </w:p>
        </w:tc>
        <w:tc>
          <w:tcPr>
            <w:tcW w:w="6120" w:type="dxa"/>
          </w:tcPr>
          <w:p w:rsidR="00FD0336" w:rsidRPr="00FD0336" w:rsidRDefault="00FD0336" w:rsidP="009224F7">
            <w:pPr>
              <w:autoSpaceDE w:val="0"/>
              <w:autoSpaceDN w:val="0"/>
              <w:adjustRightInd w:val="0"/>
              <w:ind w:firstLine="0"/>
              <w:rPr>
                <w:color w:val="000000"/>
                <w:sz w:val="22"/>
                <w:szCs w:val="22"/>
              </w:rPr>
            </w:pPr>
            <w:r w:rsidRPr="00FD0336">
              <w:rPr>
                <w:sz w:val="22"/>
                <w:szCs w:val="22"/>
              </w:rPr>
              <w:t>Заявка на участие в электронном аукционе направляется участником аукциона оператору электронной площадки – Национальная электронная площадка</w:t>
            </w:r>
          </w:p>
        </w:tc>
      </w:tr>
      <w:tr w:rsidR="009224F7" w:rsidRPr="00AA1DFF">
        <w:trPr>
          <w:gridAfter w:val="1"/>
          <w:wAfter w:w="23" w:type="dxa"/>
        </w:trPr>
        <w:tc>
          <w:tcPr>
            <w:tcW w:w="4860" w:type="dxa"/>
          </w:tcPr>
          <w:p w:rsidR="009224F7" w:rsidRPr="00AA1DFF" w:rsidRDefault="00FD0336" w:rsidP="008A1F40">
            <w:pPr>
              <w:pStyle w:val="ConsNonformat"/>
              <w:jc w:val="both"/>
              <w:rPr>
                <w:color w:val="000000"/>
                <w:szCs w:val="22"/>
              </w:rPr>
            </w:pPr>
            <w:r>
              <w:rPr>
                <w:color w:val="000000"/>
                <w:szCs w:val="22"/>
              </w:rPr>
              <w:t>8.4.</w:t>
            </w:r>
            <w:r w:rsidR="009224F7" w:rsidRPr="00AA1DFF">
              <w:rPr>
                <w:color w:val="000000"/>
                <w:szCs w:val="22"/>
              </w:rPr>
              <w:t xml:space="preserve"> Дата и время окончания  срока подачи заявок на участие в электронном  аукционе:</w:t>
            </w:r>
          </w:p>
        </w:tc>
        <w:tc>
          <w:tcPr>
            <w:tcW w:w="6120" w:type="dxa"/>
          </w:tcPr>
          <w:p w:rsidR="009224F7" w:rsidRPr="00AA1DFF" w:rsidRDefault="009224F7" w:rsidP="00CF67BB">
            <w:pPr>
              <w:ind w:firstLine="0"/>
              <w:rPr>
                <w:color w:val="FF0000"/>
                <w:sz w:val="22"/>
                <w:szCs w:val="22"/>
              </w:rPr>
            </w:pPr>
            <w:r w:rsidRPr="00CF67BB">
              <w:rPr>
                <w:b/>
                <w:sz w:val="22"/>
                <w:szCs w:val="22"/>
              </w:rPr>
              <w:t>«</w:t>
            </w:r>
            <w:r w:rsidR="00CF67BB">
              <w:rPr>
                <w:b/>
                <w:sz w:val="22"/>
                <w:szCs w:val="22"/>
              </w:rPr>
              <w:t>07</w:t>
            </w:r>
            <w:r w:rsidR="00FD0336" w:rsidRPr="00CF67BB">
              <w:rPr>
                <w:b/>
                <w:sz w:val="22"/>
                <w:szCs w:val="22"/>
              </w:rPr>
              <w:t>»</w:t>
            </w:r>
            <w:r w:rsidR="00CF67BB" w:rsidRPr="00CF67BB">
              <w:rPr>
                <w:b/>
                <w:sz w:val="22"/>
                <w:szCs w:val="22"/>
              </w:rPr>
              <w:t xml:space="preserve"> апреля </w:t>
            </w:r>
            <w:r w:rsidRPr="00CF67BB">
              <w:rPr>
                <w:b/>
                <w:sz w:val="22"/>
                <w:szCs w:val="22"/>
              </w:rPr>
              <w:t>2020 года, в 18</w:t>
            </w:r>
            <w:r w:rsidRPr="00AA1DFF">
              <w:rPr>
                <w:b/>
                <w:sz w:val="22"/>
                <w:szCs w:val="22"/>
              </w:rPr>
              <w:t xml:space="preserve"> ч. 00 мин. по местному времени</w:t>
            </w:r>
          </w:p>
        </w:tc>
      </w:tr>
      <w:tr w:rsidR="009224F7" w:rsidRPr="00AA1DFF">
        <w:trPr>
          <w:gridAfter w:val="1"/>
          <w:wAfter w:w="23" w:type="dxa"/>
          <w:cantSplit/>
          <w:trHeight w:val="324"/>
        </w:trPr>
        <w:tc>
          <w:tcPr>
            <w:tcW w:w="10980" w:type="dxa"/>
            <w:gridSpan w:val="2"/>
          </w:tcPr>
          <w:p w:rsidR="009224F7" w:rsidRPr="00AA1DFF" w:rsidRDefault="00FD0336" w:rsidP="007855EC">
            <w:pPr>
              <w:pStyle w:val="ConsNonformat"/>
              <w:ind w:left="360"/>
              <w:rPr>
                <w:b/>
                <w:bCs/>
                <w:color w:val="000000"/>
                <w:szCs w:val="22"/>
              </w:rPr>
            </w:pPr>
            <w:r>
              <w:rPr>
                <w:b/>
                <w:bCs/>
                <w:color w:val="000000"/>
                <w:szCs w:val="22"/>
              </w:rPr>
              <w:t>9</w:t>
            </w:r>
            <w:r w:rsidR="009224F7" w:rsidRPr="00AA1DFF">
              <w:rPr>
                <w:b/>
                <w:bCs/>
                <w:color w:val="000000"/>
                <w:szCs w:val="22"/>
              </w:rPr>
              <w:t>. Рассмотрение заявок на участие в аукционе и процедура проведения электронного аукциона</w:t>
            </w:r>
          </w:p>
        </w:tc>
      </w:tr>
      <w:tr w:rsidR="009224F7" w:rsidRPr="00AA1DFF">
        <w:trPr>
          <w:gridAfter w:val="1"/>
          <w:wAfter w:w="23" w:type="dxa"/>
        </w:trPr>
        <w:tc>
          <w:tcPr>
            <w:tcW w:w="4860" w:type="dxa"/>
          </w:tcPr>
          <w:p w:rsidR="009224F7" w:rsidRPr="00AA1DFF" w:rsidRDefault="00FD0336" w:rsidP="008A1F40">
            <w:pPr>
              <w:pStyle w:val="ConsNonformat"/>
              <w:jc w:val="both"/>
              <w:rPr>
                <w:color w:val="000000"/>
                <w:szCs w:val="22"/>
              </w:rPr>
            </w:pPr>
            <w:r>
              <w:rPr>
                <w:color w:val="000000"/>
                <w:szCs w:val="22"/>
              </w:rPr>
              <w:t>9</w:t>
            </w:r>
            <w:r w:rsidR="009224F7" w:rsidRPr="00AA1DFF">
              <w:rPr>
                <w:color w:val="000000"/>
                <w:szCs w:val="22"/>
              </w:rPr>
              <w:t>.1. Срок рассмотрения первых частей заявок на участие в электронном аукционе</w:t>
            </w:r>
          </w:p>
        </w:tc>
        <w:tc>
          <w:tcPr>
            <w:tcW w:w="6120" w:type="dxa"/>
          </w:tcPr>
          <w:p w:rsidR="009224F7" w:rsidRPr="00AA1DFF" w:rsidRDefault="009224F7" w:rsidP="000D14B3">
            <w:pPr>
              <w:pStyle w:val="ConsNonformat"/>
              <w:jc w:val="both"/>
              <w:rPr>
                <w:b/>
                <w:color w:val="000000"/>
                <w:szCs w:val="22"/>
              </w:rPr>
            </w:pPr>
            <w:r>
              <w:t xml:space="preserve">Срок рассмотрения первых частей заявок на участие в электронном аукционе не может превышать семь дней </w:t>
            </w:r>
            <w:proofErr w:type="gramStart"/>
            <w:r>
              <w:t>с даты окончания</w:t>
            </w:r>
            <w:proofErr w:type="gramEnd"/>
            <w:r>
              <w:t xml:space="preserve"> срока подачи указанных заявок, а в случае, если начальная (максимальная) цена контракта не превышает три миллиона рублей, такой срок не может превышать один рабочий день с даты окончания срока подачи указанных заявок.</w:t>
            </w:r>
          </w:p>
        </w:tc>
      </w:tr>
      <w:tr w:rsidR="009224F7" w:rsidRPr="00AA1DFF">
        <w:trPr>
          <w:gridAfter w:val="1"/>
          <w:wAfter w:w="23" w:type="dxa"/>
        </w:trPr>
        <w:tc>
          <w:tcPr>
            <w:tcW w:w="4860" w:type="dxa"/>
          </w:tcPr>
          <w:p w:rsidR="009224F7" w:rsidRPr="00CF67BB" w:rsidRDefault="00FD0336" w:rsidP="008A1F40">
            <w:pPr>
              <w:pStyle w:val="ConsNonformat"/>
              <w:jc w:val="both"/>
              <w:rPr>
                <w:szCs w:val="22"/>
              </w:rPr>
            </w:pPr>
            <w:r w:rsidRPr="00CF67BB">
              <w:rPr>
                <w:szCs w:val="22"/>
              </w:rPr>
              <w:t>9</w:t>
            </w:r>
            <w:r w:rsidR="009224F7" w:rsidRPr="00CF67BB">
              <w:rPr>
                <w:szCs w:val="22"/>
              </w:rPr>
              <w:t>.2. Дата окончания срока рассмотрения заявок (первых частей) на участие в электронном аукционе:</w:t>
            </w:r>
          </w:p>
        </w:tc>
        <w:tc>
          <w:tcPr>
            <w:tcW w:w="6120" w:type="dxa"/>
          </w:tcPr>
          <w:p w:rsidR="009224F7" w:rsidRPr="00CF67BB" w:rsidRDefault="00FD0336" w:rsidP="00CF67BB">
            <w:pPr>
              <w:pStyle w:val="ConsNonformat"/>
              <w:jc w:val="both"/>
              <w:rPr>
                <w:b/>
                <w:szCs w:val="22"/>
              </w:rPr>
            </w:pPr>
            <w:r w:rsidRPr="00CF67BB">
              <w:rPr>
                <w:b/>
                <w:szCs w:val="22"/>
              </w:rPr>
              <w:t>«</w:t>
            </w:r>
            <w:r w:rsidR="00CF67BB" w:rsidRPr="00CF67BB">
              <w:rPr>
                <w:b/>
                <w:szCs w:val="22"/>
              </w:rPr>
              <w:t>08</w:t>
            </w:r>
            <w:r w:rsidRPr="00CF67BB">
              <w:rPr>
                <w:b/>
                <w:szCs w:val="22"/>
              </w:rPr>
              <w:t>»</w:t>
            </w:r>
            <w:r w:rsidR="00CF67BB" w:rsidRPr="00CF67BB">
              <w:rPr>
                <w:b/>
                <w:szCs w:val="22"/>
              </w:rPr>
              <w:t xml:space="preserve"> апреля</w:t>
            </w:r>
            <w:r w:rsidRPr="00CF67BB">
              <w:rPr>
                <w:b/>
                <w:szCs w:val="22"/>
              </w:rPr>
              <w:t xml:space="preserve"> 2020 года</w:t>
            </w:r>
          </w:p>
        </w:tc>
      </w:tr>
      <w:tr w:rsidR="009224F7" w:rsidRPr="00AA1DFF">
        <w:trPr>
          <w:gridAfter w:val="1"/>
          <w:wAfter w:w="23" w:type="dxa"/>
        </w:trPr>
        <w:tc>
          <w:tcPr>
            <w:tcW w:w="4860" w:type="dxa"/>
          </w:tcPr>
          <w:p w:rsidR="009224F7" w:rsidRPr="00105871" w:rsidRDefault="00FD0336" w:rsidP="008A1F40">
            <w:pPr>
              <w:pStyle w:val="ConsNonformat"/>
              <w:jc w:val="both"/>
              <w:rPr>
                <w:color w:val="000000"/>
                <w:szCs w:val="22"/>
              </w:rPr>
            </w:pPr>
            <w:r>
              <w:rPr>
                <w:color w:val="000000"/>
                <w:szCs w:val="22"/>
              </w:rPr>
              <w:t>9</w:t>
            </w:r>
            <w:r w:rsidR="009224F7" w:rsidRPr="00105871">
              <w:rPr>
                <w:color w:val="000000"/>
                <w:szCs w:val="22"/>
              </w:rPr>
              <w:t>.3. Дата и время проведения аукциона:</w:t>
            </w:r>
          </w:p>
        </w:tc>
        <w:tc>
          <w:tcPr>
            <w:tcW w:w="6120" w:type="dxa"/>
          </w:tcPr>
          <w:p w:rsidR="00CF67BB" w:rsidRPr="00CF67BB" w:rsidRDefault="00CF67BB" w:rsidP="00B368B7">
            <w:pPr>
              <w:ind w:firstLine="0"/>
              <w:rPr>
                <w:sz w:val="22"/>
                <w:szCs w:val="22"/>
              </w:rPr>
            </w:pPr>
            <w:r w:rsidRPr="00CF67BB">
              <w:rPr>
                <w:b/>
                <w:sz w:val="22"/>
                <w:szCs w:val="22"/>
              </w:rPr>
              <w:t>«</w:t>
            </w:r>
            <w:r>
              <w:rPr>
                <w:b/>
                <w:sz w:val="22"/>
                <w:szCs w:val="22"/>
              </w:rPr>
              <w:t>09</w:t>
            </w:r>
            <w:r w:rsidRPr="00CF67BB">
              <w:rPr>
                <w:b/>
                <w:sz w:val="22"/>
                <w:szCs w:val="22"/>
              </w:rPr>
              <w:t>» апреля 2020 года</w:t>
            </w:r>
            <w:r w:rsidRPr="00CF67BB">
              <w:rPr>
                <w:sz w:val="22"/>
                <w:szCs w:val="22"/>
              </w:rPr>
              <w:t xml:space="preserve"> </w:t>
            </w:r>
          </w:p>
          <w:p w:rsidR="009224F7" w:rsidRPr="00105871" w:rsidRDefault="009224F7" w:rsidP="00B368B7">
            <w:pPr>
              <w:ind w:firstLine="0"/>
              <w:rPr>
                <w:b/>
                <w:sz w:val="22"/>
                <w:szCs w:val="22"/>
              </w:rPr>
            </w:pPr>
            <w:r w:rsidRPr="00581665">
              <w:rPr>
                <w:sz w:val="22"/>
                <w:szCs w:val="22"/>
              </w:rPr>
              <w:t>Время начала проведения электронного аукциона устанавливается оператором электронной площадки.</w:t>
            </w:r>
          </w:p>
        </w:tc>
      </w:tr>
      <w:tr w:rsidR="009224F7" w:rsidRPr="00AA1DFF">
        <w:trPr>
          <w:gridAfter w:val="1"/>
          <w:wAfter w:w="23" w:type="dxa"/>
        </w:trPr>
        <w:tc>
          <w:tcPr>
            <w:tcW w:w="4860" w:type="dxa"/>
          </w:tcPr>
          <w:p w:rsidR="009224F7" w:rsidRPr="00AA1DFF" w:rsidRDefault="00FD0336" w:rsidP="008A1F40">
            <w:pPr>
              <w:pStyle w:val="ConsNonformat"/>
              <w:jc w:val="both"/>
              <w:rPr>
                <w:color w:val="000000"/>
                <w:szCs w:val="22"/>
              </w:rPr>
            </w:pPr>
            <w:r>
              <w:rPr>
                <w:color w:val="000000"/>
                <w:szCs w:val="22"/>
              </w:rPr>
              <w:t>9</w:t>
            </w:r>
            <w:r w:rsidR="009224F7" w:rsidRPr="00AA1DFF">
              <w:rPr>
                <w:color w:val="000000"/>
                <w:szCs w:val="22"/>
              </w:rPr>
              <w:t xml:space="preserve">.4. Срок рассмотрения вторых частей заявок на участие в электронном аукционе </w:t>
            </w:r>
          </w:p>
        </w:tc>
        <w:tc>
          <w:tcPr>
            <w:tcW w:w="6120" w:type="dxa"/>
          </w:tcPr>
          <w:p w:rsidR="009224F7" w:rsidRPr="00AA1DFF" w:rsidRDefault="009224F7" w:rsidP="005356C2">
            <w:pPr>
              <w:autoSpaceDE w:val="0"/>
              <w:autoSpaceDN w:val="0"/>
              <w:adjustRightInd w:val="0"/>
              <w:ind w:firstLine="0"/>
              <w:rPr>
                <w:sz w:val="22"/>
                <w:szCs w:val="22"/>
                <w:highlight w:val="yellow"/>
              </w:rPr>
            </w:pPr>
            <w:r w:rsidRPr="0078029C">
              <w:rPr>
                <w:sz w:val="22"/>
                <w:szCs w:val="22"/>
              </w:rPr>
              <w:t xml:space="preserve">Общий срок рассмотрения вторых частей заявок на участие в электронном аукционе не может превышать три рабочих дня </w:t>
            </w:r>
            <w:proofErr w:type="gramStart"/>
            <w:r w:rsidRPr="0078029C">
              <w:rPr>
                <w:sz w:val="22"/>
                <w:szCs w:val="22"/>
              </w:rPr>
              <w:t>с даты размещения</w:t>
            </w:r>
            <w:proofErr w:type="gramEnd"/>
            <w:r w:rsidRPr="0078029C">
              <w:rPr>
                <w:sz w:val="22"/>
                <w:szCs w:val="22"/>
              </w:rPr>
              <w:t xml:space="preserve"> на электронной площадке протокола проведения электронного аукциона.</w:t>
            </w:r>
          </w:p>
        </w:tc>
      </w:tr>
      <w:tr w:rsidR="009224F7" w:rsidRPr="00AA1DFF">
        <w:trPr>
          <w:gridAfter w:val="1"/>
          <w:wAfter w:w="23" w:type="dxa"/>
        </w:trPr>
        <w:tc>
          <w:tcPr>
            <w:tcW w:w="4860" w:type="dxa"/>
          </w:tcPr>
          <w:p w:rsidR="009224F7" w:rsidRPr="00AA1DFF" w:rsidRDefault="00FD0336" w:rsidP="008A1F40">
            <w:pPr>
              <w:pStyle w:val="ConsNonformat"/>
              <w:jc w:val="both"/>
              <w:rPr>
                <w:color w:val="000000"/>
                <w:szCs w:val="22"/>
              </w:rPr>
            </w:pPr>
            <w:r>
              <w:rPr>
                <w:color w:val="000000"/>
                <w:szCs w:val="22"/>
              </w:rPr>
              <w:t>9</w:t>
            </w:r>
            <w:r w:rsidR="009224F7" w:rsidRPr="00AA1DFF">
              <w:rPr>
                <w:color w:val="000000"/>
                <w:szCs w:val="22"/>
              </w:rPr>
              <w:t>.5. Порядок проведения электронного аукциона:</w:t>
            </w:r>
          </w:p>
        </w:tc>
        <w:tc>
          <w:tcPr>
            <w:tcW w:w="6120" w:type="dxa"/>
          </w:tcPr>
          <w:p w:rsidR="009224F7" w:rsidRPr="00CB5B96" w:rsidRDefault="009224F7" w:rsidP="009224F7">
            <w:pPr>
              <w:ind w:firstLine="0"/>
              <w:outlineLvl w:val="0"/>
              <w:rPr>
                <w:sz w:val="22"/>
                <w:szCs w:val="22"/>
              </w:rPr>
            </w:pPr>
            <w:r w:rsidRPr="00CB5B96">
              <w:rPr>
                <w:sz w:val="22"/>
                <w:szCs w:val="22"/>
              </w:rPr>
              <w:t xml:space="preserve">1. В электронном аукционе могут участвовать только </w:t>
            </w:r>
            <w:r w:rsidRPr="00CB5B96">
              <w:rPr>
                <w:rStyle w:val="aff"/>
                <w:i w:val="0"/>
                <w:sz w:val="22"/>
                <w:szCs w:val="22"/>
              </w:rPr>
              <w:t>зарегистрированные в единой информационной системе,</w:t>
            </w:r>
            <w:r w:rsidRPr="00CB5B96">
              <w:rPr>
                <w:sz w:val="22"/>
                <w:szCs w:val="22"/>
              </w:rPr>
              <w:t xml:space="preserve"> аккредитованные </w:t>
            </w:r>
            <w:r w:rsidRPr="00CB5B96">
              <w:rPr>
                <w:rStyle w:val="aff"/>
                <w:i w:val="0"/>
                <w:sz w:val="22"/>
                <w:szCs w:val="22"/>
              </w:rPr>
              <w:t>на электронной площадке</w:t>
            </w:r>
            <w:r w:rsidRPr="00CB5B96">
              <w:rPr>
                <w:sz w:val="22"/>
                <w:szCs w:val="22"/>
              </w:rPr>
              <w:t xml:space="preserve"> и допущенные к участию в таком аукционе его участники. </w:t>
            </w:r>
          </w:p>
          <w:p w:rsidR="009224F7" w:rsidRPr="00CB5B96" w:rsidRDefault="009224F7" w:rsidP="009224F7">
            <w:pPr>
              <w:ind w:firstLine="0"/>
              <w:outlineLvl w:val="0"/>
              <w:rPr>
                <w:sz w:val="22"/>
                <w:szCs w:val="22"/>
              </w:rPr>
            </w:pPr>
            <w:r w:rsidRPr="00CB5B96">
              <w:rPr>
                <w:sz w:val="22"/>
                <w:szCs w:val="22"/>
              </w:rPr>
              <w:t xml:space="preserve">2. Электронный аукцион проводится путем снижения начальной (максимальной) цены контракта, указанной в извещении о проведении электронного аукциона. </w:t>
            </w:r>
          </w:p>
          <w:p w:rsidR="009224F7" w:rsidRPr="00CB5B96" w:rsidRDefault="009224F7" w:rsidP="009224F7">
            <w:pPr>
              <w:tabs>
                <w:tab w:val="left" w:pos="34"/>
                <w:tab w:val="left" w:pos="318"/>
                <w:tab w:val="left" w:pos="459"/>
              </w:tabs>
              <w:ind w:firstLine="0"/>
              <w:outlineLvl w:val="0"/>
              <w:rPr>
                <w:sz w:val="22"/>
                <w:szCs w:val="22"/>
              </w:rPr>
            </w:pPr>
            <w:r w:rsidRPr="00CB5B96">
              <w:rPr>
                <w:sz w:val="22"/>
                <w:szCs w:val="22"/>
              </w:rPr>
              <w:t>3. Величина снижения начальной (максимальной) цены контракта (далее - "шаг аукциона") составляет от 0,5 процента до 5 процентов начальной (максимальной) цены контракта.</w:t>
            </w:r>
          </w:p>
          <w:p w:rsidR="009224F7" w:rsidRPr="00CB5B96" w:rsidRDefault="009224F7" w:rsidP="009224F7">
            <w:pPr>
              <w:ind w:firstLine="0"/>
              <w:outlineLvl w:val="0"/>
              <w:rPr>
                <w:sz w:val="22"/>
                <w:szCs w:val="22"/>
              </w:rPr>
            </w:pPr>
            <w:r w:rsidRPr="00CB5B96">
              <w:rPr>
                <w:sz w:val="22"/>
                <w:szCs w:val="22"/>
              </w:rPr>
              <w:t>4. При проведении электронного аукциона его участники подают предложения о цене контракта, предусматривающие снижение текущего минимального предложения о цене контракта на величину в пределах "шага аукциона".</w:t>
            </w:r>
          </w:p>
          <w:p w:rsidR="009224F7" w:rsidRPr="00CB5B96" w:rsidRDefault="009224F7" w:rsidP="009224F7">
            <w:pPr>
              <w:ind w:firstLine="0"/>
              <w:outlineLvl w:val="0"/>
              <w:rPr>
                <w:sz w:val="22"/>
                <w:szCs w:val="22"/>
              </w:rPr>
            </w:pPr>
            <w:r w:rsidRPr="00CB5B96">
              <w:rPr>
                <w:sz w:val="22"/>
                <w:szCs w:val="22"/>
              </w:rPr>
              <w:t>5. При проведении электронного аукциона любой его участник также вправе подать предложение о цене контракта независимо от "шага аукциона" с учетом следующих требований:</w:t>
            </w:r>
          </w:p>
          <w:p w:rsidR="009224F7" w:rsidRPr="00CB5B96" w:rsidRDefault="009224F7" w:rsidP="009224F7">
            <w:pPr>
              <w:ind w:firstLine="0"/>
              <w:outlineLvl w:val="0"/>
              <w:rPr>
                <w:sz w:val="22"/>
                <w:szCs w:val="22"/>
              </w:rPr>
            </w:pPr>
            <w:r w:rsidRPr="00CB5B96">
              <w:rPr>
                <w:sz w:val="22"/>
                <w:szCs w:val="22"/>
              </w:rPr>
              <w:t>1) участник электронного аукциона не вправе подать предложение о цене контракта, равное ранее поданному этим участником предложению о цене контракта или большее чем оно, а также предложение о цене контракта, равное нулю;</w:t>
            </w:r>
          </w:p>
          <w:p w:rsidR="009224F7" w:rsidRPr="00CB5B96" w:rsidRDefault="009224F7" w:rsidP="009224F7">
            <w:pPr>
              <w:ind w:firstLine="0"/>
              <w:outlineLvl w:val="0"/>
              <w:rPr>
                <w:sz w:val="22"/>
                <w:szCs w:val="22"/>
              </w:rPr>
            </w:pPr>
            <w:r w:rsidRPr="00CB5B96">
              <w:rPr>
                <w:sz w:val="22"/>
                <w:szCs w:val="22"/>
              </w:rPr>
              <w:t xml:space="preserve">2) участник электронного аукциона не вправе подать предложение о цене контракта, которое ниже, чем текущее минимальное предложение о цене контракта, сниженное в </w:t>
            </w:r>
            <w:r w:rsidRPr="00CB5B96">
              <w:rPr>
                <w:sz w:val="22"/>
                <w:szCs w:val="22"/>
              </w:rPr>
              <w:lastRenderedPageBreak/>
              <w:t>пределах "шага аукциона";</w:t>
            </w:r>
          </w:p>
          <w:p w:rsidR="009224F7" w:rsidRPr="00CB5B96" w:rsidRDefault="009224F7" w:rsidP="009224F7">
            <w:pPr>
              <w:ind w:firstLine="0"/>
              <w:outlineLvl w:val="0"/>
              <w:rPr>
                <w:sz w:val="22"/>
                <w:szCs w:val="22"/>
              </w:rPr>
            </w:pPr>
            <w:r w:rsidRPr="00CB5B96">
              <w:rPr>
                <w:sz w:val="22"/>
                <w:szCs w:val="22"/>
              </w:rPr>
              <w:t>3) участник электронного аукциона не вправе подать предложение о цене контракта, которое ниже, чем текущее минимальное предложение о цене контракта в случае, если оно подано таким участником электронного аукциона.</w:t>
            </w:r>
          </w:p>
          <w:p w:rsidR="009224F7" w:rsidRPr="00CB5B96" w:rsidRDefault="009224F7" w:rsidP="009224F7">
            <w:pPr>
              <w:ind w:firstLine="0"/>
              <w:outlineLvl w:val="0"/>
              <w:rPr>
                <w:sz w:val="22"/>
                <w:szCs w:val="22"/>
              </w:rPr>
            </w:pPr>
            <w:r w:rsidRPr="00CB5B96">
              <w:rPr>
                <w:sz w:val="22"/>
                <w:szCs w:val="22"/>
              </w:rPr>
              <w:t>6. При проведении электронного аукциона устанавливается время приема предложений участников такого аукциона о цене контракта, составляющее десять минут от начала проведения такого аукциона до истечения срока подачи предложений о цене контракта, а также десять минут после поступления последнего предложения о цене контракта. Время, оставшееся до истечения срока подачи предложений о цене контракта, обновляется автоматически, с помощью программных и технических средств, обеспечивающих проведение электронного аукциона, после снижения начальной (максимальной) цены контракта или поступления последнего предложения о цене контракта. Если в течение указанного времени ни одного предложения о более низкой цене контракта не поступило, электронный аукцион автоматически, с помощью программных и технических средств, обеспечивающих его проведение, завершается.</w:t>
            </w:r>
          </w:p>
          <w:p w:rsidR="009224F7" w:rsidRPr="00CB5B96" w:rsidRDefault="009224F7" w:rsidP="009224F7">
            <w:pPr>
              <w:ind w:firstLine="0"/>
              <w:outlineLvl w:val="0"/>
              <w:rPr>
                <w:sz w:val="22"/>
                <w:szCs w:val="22"/>
              </w:rPr>
            </w:pPr>
            <w:r w:rsidRPr="00CB5B96">
              <w:rPr>
                <w:sz w:val="22"/>
                <w:szCs w:val="22"/>
              </w:rPr>
              <w:t xml:space="preserve">7. В течение десяти минут с момента завершения электронного аукциона любой его участник вправе подать предложение о цене контракта, которое не ниже чем последнее предложение о минимальной цене контракта независимо от "шага аукциона". </w:t>
            </w:r>
          </w:p>
          <w:p w:rsidR="009224F7" w:rsidRPr="00CB5B96" w:rsidRDefault="009224F7" w:rsidP="009224F7">
            <w:pPr>
              <w:ind w:firstLine="0"/>
              <w:outlineLvl w:val="0"/>
              <w:rPr>
                <w:sz w:val="22"/>
                <w:szCs w:val="22"/>
              </w:rPr>
            </w:pPr>
            <w:r w:rsidRPr="00CB5B96">
              <w:rPr>
                <w:sz w:val="22"/>
                <w:szCs w:val="22"/>
              </w:rPr>
              <w:t>8. В случае</w:t>
            </w:r>
            <w:proofErr w:type="gramStart"/>
            <w:r w:rsidRPr="00CB5B96">
              <w:rPr>
                <w:sz w:val="22"/>
                <w:szCs w:val="22"/>
              </w:rPr>
              <w:t>,</w:t>
            </w:r>
            <w:proofErr w:type="gramEnd"/>
            <w:r w:rsidRPr="00CB5B96">
              <w:rPr>
                <w:sz w:val="22"/>
                <w:szCs w:val="22"/>
              </w:rPr>
              <w:t xml:space="preserve"> если участником электронного аукциона предложена цена контракта, равная цене, предложенной другим участником такого аукциона, лучшим признается предложение о цене контракта, поступившее раньше.</w:t>
            </w:r>
          </w:p>
          <w:p w:rsidR="009224F7" w:rsidRPr="00CB5B96" w:rsidRDefault="009224F7" w:rsidP="009224F7">
            <w:pPr>
              <w:ind w:firstLine="0"/>
              <w:outlineLvl w:val="0"/>
              <w:rPr>
                <w:sz w:val="22"/>
                <w:szCs w:val="22"/>
              </w:rPr>
            </w:pPr>
            <w:r w:rsidRPr="00CB5B96">
              <w:rPr>
                <w:sz w:val="22"/>
                <w:szCs w:val="22"/>
              </w:rPr>
              <w:t>9. В случае</w:t>
            </w:r>
            <w:proofErr w:type="gramStart"/>
            <w:r w:rsidRPr="00CB5B96">
              <w:rPr>
                <w:sz w:val="22"/>
                <w:szCs w:val="22"/>
              </w:rPr>
              <w:t>,</w:t>
            </w:r>
            <w:proofErr w:type="gramEnd"/>
            <w:r w:rsidRPr="00CB5B96">
              <w:rPr>
                <w:sz w:val="22"/>
                <w:szCs w:val="22"/>
              </w:rPr>
              <w:t xml:space="preserve"> если в течение десяти минут после начала проведения электронного аукциона ни один из его участников не подал предложение о цене контракта, такой аукцион признается несостоявшимся. </w:t>
            </w:r>
          </w:p>
          <w:p w:rsidR="009224F7" w:rsidRPr="00CB5B96" w:rsidRDefault="009224F7" w:rsidP="009224F7">
            <w:pPr>
              <w:ind w:firstLine="0"/>
              <w:outlineLvl w:val="0"/>
              <w:rPr>
                <w:sz w:val="22"/>
                <w:szCs w:val="22"/>
              </w:rPr>
            </w:pPr>
            <w:r w:rsidRPr="00CB5B96">
              <w:rPr>
                <w:sz w:val="22"/>
                <w:szCs w:val="22"/>
              </w:rPr>
              <w:t>10. В случае</w:t>
            </w:r>
            <w:proofErr w:type="gramStart"/>
            <w:r w:rsidRPr="00CB5B96">
              <w:rPr>
                <w:sz w:val="22"/>
                <w:szCs w:val="22"/>
              </w:rPr>
              <w:t>,</w:t>
            </w:r>
            <w:proofErr w:type="gramEnd"/>
            <w:r w:rsidRPr="00CB5B96">
              <w:rPr>
                <w:sz w:val="22"/>
                <w:szCs w:val="22"/>
              </w:rPr>
              <w:t xml:space="preserve"> если при проведении электронного аукциона цена контракта снижена до половины процента начальной (максимальной) цены контракта или ниже, такой аукцион проводится на право заключить контракт. При этом такой аукцион проводится путем повышения цены контракта исходя из положений Федерального закона № 44 - ФЗ о порядке проведения такого аукциона с учетом следующих особенностей:</w:t>
            </w:r>
          </w:p>
          <w:p w:rsidR="009224F7" w:rsidRPr="00CB5B96" w:rsidRDefault="009224F7" w:rsidP="009224F7">
            <w:pPr>
              <w:ind w:firstLine="0"/>
              <w:outlineLvl w:val="0"/>
              <w:rPr>
                <w:sz w:val="22"/>
                <w:szCs w:val="22"/>
              </w:rPr>
            </w:pPr>
            <w:r w:rsidRPr="00CB5B96">
              <w:rPr>
                <w:sz w:val="22"/>
                <w:szCs w:val="22"/>
              </w:rPr>
              <w:t>1) такой аукцион проводится до достижения цены контракта не более чем сто миллионов рублей;</w:t>
            </w:r>
          </w:p>
          <w:p w:rsidR="009224F7" w:rsidRPr="00CB5B96" w:rsidRDefault="009224F7" w:rsidP="009224F7">
            <w:pPr>
              <w:ind w:firstLine="0"/>
              <w:outlineLvl w:val="0"/>
              <w:rPr>
                <w:sz w:val="22"/>
                <w:szCs w:val="22"/>
              </w:rPr>
            </w:pPr>
            <w:r w:rsidRPr="00CB5B96">
              <w:rPr>
                <w:sz w:val="22"/>
                <w:szCs w:val="22"/>
              </w:rPr>
              <w:t>2) участник такого аукциона не вправе подавать предложения о цене контракта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 которое содержится в реестре участников такого аукциона, получивших аккредитацию на электронной площадке;</w:t>
            </w:r>
          </w:p>
          <w:p w:rsidR="009224F7" w:rsidRPr="00CB5B96" w:rsidRDefault="009224F7" w:rsidP="009224F7">
            <w:pPr>
              <w:ind w:firstLine="0"/>
              <w:outlineLvl w:val="0"/>
              <w:rPr>
                <w:sz w:val="22"/>
                <w:szCs w:val="22"/>
              </w:rPr>
            </w:pPr>
            <w:r w:rsidRPr="00CB5B96">
              <w:rPr>
                <w:sz w:val="22"/>
                <w:szCs w:val="22"/>
              </w:rPr>
              <w:t>3) размер обеспечения исполнения контракта рассчитывается исходя из начальной (максимальной) цены контракта, указанной в извещении о проведении электронного аукциона;</w:t>
            </w:r>
          </w:p>
          <w:p w:rsidR="009224F7" w:rsidRPr="00CB5B96" w:rsidRDefault="009224F7" w:rsidP="009224F7">
            <w:pPr>
              <w:ind w:firstLine="0"/>
              <w:outlineLvl w:val="0"/>
              <w:rPr>
                <w:sz w:val="22"/>
                <w:szCs w:val="22"/>
              </w:rPr>
            </w:pPr>
            <w:r w:rsidRPr="00CB5B96">
              <w:rPr>
                <w:rStyle w:val="aff"/>
                <w:i w:val="0"/>
                <w:sz w:val="22"/>
                <w:szCs w:val="22"/>
              </w:rPr>
              <w:t xml:space="preserve">4) «шаг аукциона» составляет до 5 процентов цены контракта, указанной в </w:t>
            </w:r>
            <w:hyperlink r:id="rId28" w:anchor="/document/77673809/entry/58231" w:history="1">
              <w:r w:rsidRPr="00CB5B96">
                <w:rPr>
                  <w:rStyle w:val="a7"/>
                  <w:iCs/>
                  <w:color w:val="auto"/>
                  <w:sz w:val="22"/>
                  <w:szCs w:val="22"/>
                  <w:u w:val="none"/>
                </w:rPr>
                <w:t>пункте 1</w:t>
              </w:r>
            </w:hyperlink>
            <w:r w:rsidRPr="00CB5B96">
              <w:rPr>
                <w:rStyle w:val="aff"/>
                <w:i w:val="0"/>
                <w:sz w:val="22"/>
                <w:szCs w:val="22"/>
              </w:rPr>
              <w:t xml:space="preserve"> настоящей части</w:t>
            </w:r>
            <w:r w:rsidRPr="00CB5B96">
              <w:rPr>
                <w:sz w:val="22"/>
                <w:szCs w:val="22"/>
              </w:rPr>
              <w:t>.</w:t>
            </w:r>
          </w:p>
          <w:p w:rsidR="009224F7" w:rsidRPr="00D3019A" w:rsidRDefault="009224F7" w:rsidP="009224F7">
            <w:pPr>
              <w:ind w:firstLine="0"/>
              <w:outlineLvl w:val="0"/>
              <w:rPr>
                <w:sz w:val="22"/>
                <w:szCs w:val="22"/>
              </w:rPr>
            </w:pPr>
            <w:proofErr w:type="gramStart"/>
            <w:r w:rsidRPr="00CB5B96">
              <w:rPr>
                <w:rFonts w:eastAsiaTheme="minorHAnsi"/>
                <w:sz w:val="22"/>
                <w:szCs w:val="22"/>
                <w:lang w:eastAsia="en-US"/>
              </w:rPr>
              <w:t xml:space="preserve">В случае, указанном в части 10 настоящего раздела, в соответствии с частью 12 статьи 83.2 Федерального закона №44-ФЗ,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w:t>
            </w:r>
            <w:r w:rsidRPr="00CB5B96">
              <w:rPr>
                <w:rFonts w:eastAsiaTheme="minorHAnsi"/>
                <w:sz w:val="22"/>
                <w:szCs w:val="22"/>
                <w:lang w:eastAsia="en-US"/>
              </w:rPr>
              <w:lastRenderedPageBreak/>
              <w:t>поступающими заказчику, участником электронного аукциона, с которым заключается контракт, денежных средств в размере предложенной этим участником цены за право заключения контракта, а также</w:t>
            </w:r>
            <w:proofErr w:type="gramEnd"/>
            <w:r w:rsidRPr="00CB5B96">
              <w:rPr>
                <w:rFonts w:eastAsiaTheme="minorHAnsi"/>
                <w:sz w:val="22"/>
                <w:szCs w:val="22"/>
                <w:lang w:eastAsia="en-US"/>
              </w:rPr>
              <w:t xml:space="preserve"> предоставления обеспечения исполнения контракта.</w:t>
            </w:r>
          </w:p>
        </w:tc>
      </w:tr>
      <w:tr w:rsidR="009224F7" w:rsidRPr="00AA1DFF">
        <w:trPr>
          <w:gridAfter w:val="1"/>
          <w:wAfter w:w="23" w:type="dxa"/>
        </w:trPr>
        <w:tc>
          <w:tcPr>
            <w:tcW w:w="10980" w:type="dxa"/>
            <w:gridSpan w:val="2"/>
          </w:tcPr>
          <w:p w:rsidR="009224F7" w:rsidRPr="00AA1DFF" w:rsidRDefault="00FD0336" w:rsidP="00862AAC">
            <w:pPr>
              <w:autoSpaceDE w:val="0"/>
              <w:autoSpaceDN w:val="0"/>
              <w:adjustRightInd w:val="0"/>
              <w:ind w:left="720" w:firstLine="0"/>
              <w:jc w:val="center"/>
              <w:rPr>
                <w:b/>
                <w:color w:val="000000"/>
                <w:sz w:val="22"/>
                <w:szCs w:val="22"/>
              </w:rPr>
            </w:pPr>
            <w:r>
              <w:rPr>
                <w:b/>
                <w:color w:val="000000"/>
                <w:sz w:val="22"/>
                <w:szCs w:val="22"/>
              </w:rPr>
              <w:lastRenderedPageBreak/>
              <w:t>10</w:t>
            </w:r>
            <w:r w:rsidR="009224F7" w:rsidRPr="00AA1DFF">
              <w:rPr>
                <w:b/>
                <w:color w:val="000000"/>
                <w:sz w:val="22"/>
                <w:szCs w:val="22"/>
              </w:rPr>
              <w:t>. Заключение контракта</w:t>
            </w:r>
          </w:p>
        </w:tc>
      </w:tr>
      <w:tr w:rsidR="009224F7" w:rsidRPr="00AA1DFF">
        <w:trPr>
          <w:gridAfter w:val="1"/>
          <w:wAfter w:w="23" w:type="dxa"/>
        </w:trPr>
        <w:tc>
          <w:tcPr>
            <w:tcW w:w="4860" w:type="dxa"/>
          </w:tcPr>
          <w:p w:rsidR="009224F7" w:rsidRPr="00AA1DFF" w:rsidRDefault="00FD0336" w:rsidP="008A1F40">
            <w:pPr>
              <w:autoSpaceDE w:val="0"/>
              <w:autoSpaceDN w:val="0"/>
              <w:adjustRightInd w:val="0"/>
              <w:ind w:firstLine="0"/>
              <w:rPr>
                <w:color w:val="000000"/>
                <w:sz w:val="22"/>
                <w:szCs w:val="22"/>
              </w:rPr>
            </w:pPr>
            <w:r>
              <w:rPr>
                <w:color w:val="000000"/>
                <w:sz w:val="22"/>
                <w:szCs w:val="22"/>
              </w:rPr>
              <w:t>10</w:t>
            </w:r>
            <w:r w:rsidR="009224F7" w:rsidRPr="00AA1DFF">
              <w:rPr>
                <w:color w:val="000000"/>
                <w:sz w:val="22"/>
                <w:szCs w:val="22"/>
              </w:rPr>
              <w:t>.1. Срок, в течение которого победитель аукциона или иной участник, с которым заключается контракт при уклонении победителя такого аукциона от заключения контракта, должен подписать контракт и иная информация:</w:t>
            </w:r>
          </w:p>
          <w:p w:rsidR="009224F7" w:rsidRPr="00AA1DFF" w:rsidRDefault="009224F7" w:rsidP="007873D2">
            <w:pPr>
              <w:autoSpaceDE w:val="0"/>
              <w:autoSpaceDN w:val="0"/>
              <w:adjustRightInd w:val="0"/>
              <w:ind w:firstLine="0"/>
              <w:rPr>
                <w:color w:val="000000"/>
                <w:sz w:val="22"/>
                <w:szCs w:val="22"/>
              </w:rPr>
            </w:pPr>
          </w:p>
        </w:tc>
        <w:tc>
          <w:tcPr>
            <w:tcW w:w="6120" w:type="dxa"/>
          </w:tcPr>
          <w:p w:rsidR="00DC08B3" w:rsidRPr="00CB5B96" w:rsidRDefault="00DC08B3" w:rsidP="00DC08B3">
            <w:pPr>
              <w:autoSpaceDE w:val="0"/>
              <w:autoSpaceDN w:val="0"/>
              <w:adjustRightInd w:val="0"/>
              <w:ind w:firstLine="0"/>
              <w:rPr>
                <w:rFonts w:eastAsiaTheme="minorHAnsi"/>
                <w:i/>
                <w:sz w:val="22"/>
                <w:szCs w:val="22"/>
                <w:lang w:eastAsia="en-US"/>
              </w:rPr>
            </w:pPr>
            <w:r w:rsidRPr="00CB5B96">
              <w:rPr>
                <w:rFonts w:eastAsiaTheme="minorHAnsi"/>
                <w:sz w:val="22"/>
                <w:szCs w:val="22"/>
                <w:lang w:eastAsia="en-US"/>
              </w:rPr>
              <w:t xml:space="preserve">1. Контракт заключается на условиях, указанных в документации и (или) извещении о закупке, заявке победителя электронной процедуры, по цене, предложенной победителем, </w:t>
            </w:r>
            <w:r w:rsidRPr="00CB5B96">
              <w:rPr>
                <w:rStyle w:val="aff"/>
                <w:i w:val="0"/>
                <w:sz w:val="22"/>
                <w:szCs w:val="22"/>
              </w:rPr>
              <w:t>либо по цене за единицу товара, работы, услуги, рассчитанной в соответствии с</w:t>
            </w:r>
            <w:hyperlink r:id="rId29" w:anchor="/document/77673809/entry/83221" w:history="1">
              <w:r w:rsidRPr="00CB5B96">
                <w:rPr>
                  <w:rStyle w:val="a7"/>
                  <w:iCs/>
                  <w:color w:val="auto"/>
                  <w:sz w:val="22"/>
                  <w:szCs w:val="22"/>
                  <w:u w:val="none"/>
                </w:rPr>
                <w:t>частью 2.1</w:t>
              </w:r>
            </w:hyperlink>
            <w:r w:rsidRPr="00CB5B96">
              <w:rPr>
                <w:rStyle w:val="aff"/>
                <w:i w:val="0"/>
                <w:sz w:val="22"/>
                <w:szCs w:val="22"/>
              </w:rPr>
              <w:t>статьи 83.2 Федерального закона №44-ФЗ, и максимальному значению цены контракта</w:t>
            </w:r>
            <w:r w:rsidRPr="00CB5B96">
              <w:rPr>
                <w:i/>
                <w:sz w:val="22"/>
                <w:szCs w:val="22"/>
              </w:rPr>
              <w:t>.</w:t>
            </w:r>
          </w:p>
          <w:p w:rsidR="00DC08B3" w:rsidRPr="00CB5B96" w:rsidRDefault="00DC08B3" w:rsidP="00DC08B3">
            <w:pPr>
              <w:autoSpaceDE w:val="0"/>
              <w:autoSpaceDN w:val="0"/>
              <w:adjustRightInd w:val="0"/>
              <w:ind w:firstLine="0"/>
              <w:rPr>
                <w:rFonts w:eastAsiaTheme="minorHAnsi"/>
                <w:sz w:val="22"/>
                <w:szCs w:val="22"/>
                <w:lang w:eastAsia="en-US"/>
              </w:rPr>
            </w:pPr>
            <w:r w:rsidRPr="00CB5B96">
              <w:rPr>
                <w:sz w:val="22"/>
                <w:szCs w:val="22"/>
              </w:rPr>
              <w:t xml:space="preserve">2. </w:t>
            </w:r>
            <w:r w:rsidRPr="00CB5B96">
              <w:rPr>
                <w:rFonts w:eastAsiaTheme="minorHAnsi"/>
                <w:sz w:val="22"/>
                <w:szCs w:val="22"/>
                <w:lang w:eastAsia="en-US"/>
              </w:rPr>
              <w:t>По результатам электронной процедуры контракт заключается с победителем электронной процедуры, а в случаях, предусмотренных Федеральным законом №44-ФЗ, с иным участником этой процедуры, заявка которого на участие в этой процедуре признана соответствующей требованиям, установленным документацией и (или) извещением о закупке.</w:t>
            </w:r>
          </w:p>
          <w:p w:rsidR="00DC08B3" w:rsidRPr="00CB5B96" w:rsidRDefault="00DC08B3" w:rsidP="00DC08B3">
            <w:pPr>
              <w:pStyle w:val="ac"/>
              <w:jc w:val="both"/>
              <w:rPr>
                <w:rFonts w:ascii="Times New Roman" w:hAnsi="Times New Roman"/>
              </w:rPr>
            </w:pPr>
            <w:r w:rsidRPr="00CB5B96">
              <w:rPr>
                <w:rFonts w:ascii="Times New Roman" w:hAnsi="Times New Roman"/>
              </w:rPr>
              <w:t xml:space="preserve">3. </w:t>
            </w:r>
            <w:proofErr w:type="gramStart"/>
            <w:r w:rsidRPr="00CB5B96">
              <w:rPr>
                <w:rFonts w:ascii="Times New Roman" w:hAnsi="Times New Roman"/>
              </w:rPr>
              <w:t xml:space="preserve">В течение пяти дней с даты размещения заказчиком в единой информационной системе проекта контракта победитель электронной процедуры подписывает усиленной </w:t>
            </w:r>
            <w:hyperlink r:id="rId30" w:anchor="/document/12184522/entry/21" w:history="1">
              <w:r w:rsidRPr="00CB5B96">
                <w:rPr>
                  <w:rStyle w:val="a7"/>
                  <w:rFonts w:ascii="Times New Roman" w:hAnsi="Times New Roman"/>
                  <w:color w:val="auto"/>
                  <w:u w:val="none"/>
                </w:rPr>
                <w:t>электронной подписью</w:t>
              </w:r>
            </w:hyperlink>
            <w:r w:rsidRPr="00CB5B96">
              <w:rPr>
                <w:rFonts w:ascii="Times New Roman" w:hAnsi="Times New Roman"/>
              </w:rPr>
              <w:t xml:space="preserve"> указанный проект контракта, размещает на электронной площадке подписанный проект контракта и документ, подтверждающий предоставление обеспечения исполнения контракта, если данное требование установлено в извещении и (или) документации о закупке, либо размещает протокол разногласий, предусмотренный </w:t>
            </w:r>
            <w:hyperlink r:id="rId31" w:anchor="/document/70353464/entry/83024" w:history="1">
              <w:r w:rsidRPr="00CB5B96">
                <w:rPr>
                  <w:rStyle w:val="a7"/>
                  <w:rFonts w:ascii="Times New Roman" w:hAnsi="Times New Roman"/>
                  <w:color w:val="auto"/>
                  <w:u w:val="none"/>
                </w:rPr>
                <w:t>частью 4</w:t>
              </w:r>
            </w:hyperlink>
            <w:r w:rsidRPr="00CB5B96">
              <w:rPr>
                <w:rFonts w:ascii="Times New Roman" w:hAnsi="Times New Roman"/>
              </w:rPr>
              <w:t xml:space="preserve"> статьи 83.2 </w:t>
            </w:r>
            <w:r w:rsidRPr="00CB5B96">
              <w:rPr>
                <w:rFonts w:ascii="Times New Roman" w:eastAsiaTheme="minorHAnsi" w:hAnsi="Times New Roman"/>
              </w:rPr>
              <w:t>Федерального закона</w:t>
            </w:r>
            <w:proofErr w:type="gramEnd"/>
            <w:r w:rsidRPr="00CB5B96">
              <w:rPr>
                <w:rFonts w:ascii="Times New Roman" w:eastAsiaTheme="minorHAnsi" w:hAnsi="Times New Roman"/>
              </w:rPr>
              <w:t xml:space="preserve"> №44-ФЗ</w:t>
            </w:r>
            <w:r w:rsidRPr="00CB5B96">
              <w:rPr>
                <w:rFonts w:ascii="Times New Roman" w:hAnsi="Times New Roman"/>
              </w:rPr>
              <w:t>. В случае</w:t>
            </w:r>
            <w:proofErr w:type="gramStart"/>
            <w:r w:rsidRPr="00CB5B96">
              <w:rPr>
                <w:rFonts w:ascii="Times New Roman" w:hAnsi="Times New Roman"/>
              </w:rPr>
              <w:t>,</w:t>
            </w:r>
            <w:proofErr w:type="gramEnd"/>
            <w:r w:rsidRPr="00CB5B96">
              <w:rPr>
                <w:rFonts w:ascii="Times New Roman" w:hAnsi="Times New Roman"/>
              </w:rPr>
              <w:t xml:space="preserve"> если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или электронного аукциона цена контракта</w:t>
            </w:r>
            <w:r w:rsidR="00940C4B">
              <w:rPr>
                <w:rFonts w:ascii="Times New Roman" w:hAnsi="Times New Roman"/>
              </w:rPr>
              <w:t xml:space="preserve"> </w:t>
            </w:r>
            <w:r w:rsidRPr="00CB5B96">
              <w:rPr>
                <w:rStyle w:val="aff"/>
                <w:rFonts w:ascii="Times New Roman" w:hAnsi="Times New Roman"/>
                <w:i w:val="0"/>
              </w:rPr>
              <w:t>сумма цен единиц товара, работы, услуги снижены</w:t>
            </w:r>
            <w:r w:rsidRPr="00CB5B96">
              <w:rPr>
                <w:rFonts w:ascii="Times New Roman" w:hAnsi="Times New Roman"/>
              </w:rPr>
              <w:t xml:space="preserve"> на двадцать пять процентов и более от начальной (максимальной) цены контракта,</w:t>
            </w:r>
            <w:r w:rsidR="00940C4B">
              <w:rPr>
                <w:rFonts w:ascii="Times New Roman" w:hAnsi="Times New Roman"/>
              </w:rPr>
              <w:t xml:space="preserve"> </w:t>
            </w:r>
            <w:r w:rsidRPr="00CB5B96">
              <w:rPr>
                <w:rStyle w:val="aff"/>
                <w:rFonts w:ascii="Times New Roman" w:hAnsi="Times New Roman"/>
                <w:i w:val="0"/>
              </w:rPr>
              <w:t>начальной суммы цен единиц товара, работы, услуги,</w:t>
            </w:r>
            <w:r w:rsidR="00940C4B">
              <w:rPr>
                <w:rStyle w:val="aff"/>
                <w:rFonts w:ascii="Times New Roman" w:hAnsi="Times New Roman"/>
                <w:i w:val="0"/>
              </w:rPr>
              <w:t xml:space="preserve"> </w:t>
            </w:r>
            <w:r w:rsidRPr="00CB5B96">
              <w:rPr>
                <w:rFonts w:ascii="Times New Roman" w:hAnsi="Times New Roman"/>
              </w:rPr>
              <w:t xml:space="preserve">победитель соответствующей электронной процедуры одновременно предоставляет обеспечение исполнения </w:t>
            </w:r>
            <w:proofErr w:type="gramStart"/>
            <w:r w:rsidRPr="00CB5B96">
              <w:rPr>
                <w:rFonts w:ascii="Times New Roman" w:hAnsi="Times New Roman"/>
              </w:rPr>
              <w:t xml:space="preserve">контракта в соответствии с </w:t>
            </w:r>
            <w:hyperlink r:id="rId32" w:anchor="/document/70353464/entry/371" w:history="1">
              <w:r w:rsidRPr="00CB5B96">
                <w:rPr>
                  <w:rStyle w:val="a7"/>
                  <w:rFonts w:ascii="Times New Roman" w:hAnsi="Times New Roman"/>
                  <w:color w:val="auto"/>
                  <w:u w:val="none"/>
                </w:rPr>
                <w:t>частью 1 статьи 37</w:t>
              </w:r>
            </w:hyperlink>
            <w:r w:rsidRPr="00CB5B96">
              <w:rPr>
                <w:rFonts w:ascii="Times New Roman" w:hAnsi="Times New Roman"/>
              </w:rPr>
              <w:t xml:space="preserve"> настоящего </w:t>
            </w:r>
            <w:r w:rsidRPr="00CB5B96">
              <w:rPr>
                <w:rFonts w:ascii="Times New Roman" w:eastAsiaTheme="minorHAnsi" w:hAnsi="Times New Roman"/>
              </w:rPr>
              <w:t>Федерального закона №44-ФЗ</w:t>
            </w:r>
            <w:r w:rsidRPr="00CB5B96">
              <w:rPr>
                <w:rFonts w:ascii="Times New Roman" w:hAnsi="Times New Roman"/>
              </w:rPr>
              <w:t xml:space="preserve">, обеспечение исполнения контракта или информацию, предусмотренные </w:t>
            </w:r>
            <w:hyperlink r:id="rId33" w:anchor="/document/70353464/entry/372" w:history="1">
              <w:r w:rsidRPr="00CB5B96">
                <w:rPr>
                  <w:rStyle w:val="a7"/>
                  <w:rFonts w:ascii="Times New Roman" w:hAnsi="Times New Roman"/>
                  <w:color w:val="auto"/>
                  <w:u w:val="none"/>
                </w:rPr>
                <w:t>частью 2 статьи 37</w:t>
              </w:r>
            </w:hyperlink>
            <w:r w:rsidRPr="00CB5B96">
              <w:rPr>
                <w:rFonts w:ascii="Times New Roman" w:eastAsiaTheme="minorHAnsi" w:hAnsi="Times New Roman"/>
              </w:rPr>
              <w:t>Федерального закона №44-ФЗ</w:t>
            </w:r>
            <w:r w:rsidRPr="00CB5B96">
              <w:rPr>
                <w:rFonts w:ascii="Times New Roman" w:hAnsi="Times New Roman"/>
              </w:rPr>
              <w:t xml:space="preserve">, а также обоснование цены контракта, </w:t>
            </w:r>
            <w:r w:rsidRPr="00CB5B96">
              <w:rPr>
                <w:rStyle w:val="aff"/>
                <w:rFonts w:ascii="Times New Roman" w:hAnsi="Times New Roman"/>
                <w:i w:val="0"/>
              </w:rPr>
              <w:t>суммы цен единиц товара, работы, услуги</w:t>
            </w:r>
            <w:r w:rsidRPr="00CB5B96">
              <w:rPr>
                <w:rFonts w:ascii="Times New Roman" w:hAnsi="Times New Roman"/>
              </w:rPr>
              <w:t xml:space="preserve"> в соответствии с </w:t>
            </w:r>
            <w:hyperlink r:id="rId34" w:anchor="/document/70353464/entry/379" w:history="1">
              <w:r w:rsidRPr="00CB5B96">
                <w:rPr>
                  <w:rStyle w:val="a7"/>
                  <w:rFonts w:ascii="Times New Roman" w:hAnsi="Times New Roman"/>
                  <w:color w:val="auto"/>
                  <w:u w:val="none"/>
                </w:rPr>
                <w:t>частью 9 статьи 37</w:t>
              </w:r>
            </w:hyperlink>
            <w:r w:rsidRPr="00CB5B96">
              <w:rPr>
                <w:rFonts w:ascii="Times New Roman" w:eastAsiaTheme="minorHAnsi" w:hAnsi="Times New Roman"/>
              </w:rPr>
              <w:t>Федерального закона №44-ФЗ</w:t>
            </w:r>
            <w:r w:rsidRPr="00CB5B96">
              <w:rPr>
                <w:rFonts w:ascii="Times New Roman" w:hAnsi="Times New Roman"/>
              </w:rPr>
              <w:t xml:space="preserve"> при заключении контракта на поставку товара, необходимого для нормального жизнеобеспечения (продовольствия, средств для скорой</w:t>
            </w:r>
            <w:proofErr w:type="gramEnd"/>
            <w:r w:rsidRPr="00CB5B96">
              <w:rPr>
                <w:rFonts w:ascii="Times New Roman" w:hAnsi="Times New Roman"/>
              </w:rPr>
              <w:t>, в том числе скорой специализированной, медицинской помощи в экстренной или неотложной форме, лекарственных средств, топлива).</w:t>
            </w:r>
          </w:p>
          <w:p w:rsidR="00DC08B3" w:rsidRPr="00CB5B96" w:rsidRDefault="00DC08B3" w:rsidP="00DC08B3">
            <w:pPr>
              <w:pStyle w:val="ac"/>
              <w:jc w:val="both"/>
              <w:rPr>
                <w:rFonts w:ascii="Times New Roman" w:hAnsi="Times New Roman"/>
              </w:rPr>
            </w:pPr>
            <w:r w:rsidRPr="00CB5B96">
              <w:rPr>
                <w:rFonts w:ascii="Times New Roman" w:hAnsi="Times New Roman"/>
              </w:rPr>
              <w:t xml:space="preserve">4. </w:t>
            </w:r>
            <w:proofErr w:type="gramStart"/>
            <w:r w:rsidRPr="00CB5B96">
              <w:rPr>
                <w:rFonts w:ascii="Times New Roman" w:hAnsi="Times New Roman"/>
              </w:rPr>
              <w:t xml:space="preserve">В течение пяти дней с даты размещения заказчиком в единой информационной системе проекта контракта победитель электронной процедуры, с которым заключается контракт, в случае наличия разногласий по проекту контракта, размещенному в соответствии с </w:t>
            </w:r>
            <w:hyperlink r:id="rId35" w:anchor="/document/70353464/entry/83022" w:history="1">
              <w:r w:rsidRPr="00CB5B96">
                <w:rPr>
                  <w:rStyle w:val="a7"/>
                  <w:rFonts w:ascii="Times New Roman" w:hAnsi="Times New Roman"/>
                  <w:color w:val="auto"/>
                  <w:u w:val="none"/>
                </w:rPr>
                <w:t>частью 2</w:t>
              </w:r>
            </w:hyperlink>
            <w:r w:rsidRPr="00CB5B96">
              <w:rPr>
                <w:rFonts w:ascii="Times New Roman" w:hAnsi="Times New Roman"/>
              </w:rPr>
              <w:t xml:space="preserve"> статьи 83.2 </w:t>
            </w:r>
            <w:r w:rsidRPr="00CB5B96">
              <w:rPr>
                <w:rFonts w:ascii="Times New Roman" w:eastAsiaTheme="minorHAnsi" w:hAnsi="Times New Roman"/>
              </w:rPr>
              <w:t>Федерального закона №44-ФЗ</w:t>
            </w:r>
            <w:r w:rsidRPr="00CB5B96">
              <w:rPr>
                <w:rFonts w:ascii="Times New Roman" w:hAnsi="Times New Roman"/>
              </w:rPr>
              <w:t xml:space="preserve">, размещает на электронной площадке протокол разногласий, подписанный усиленной </w:t>
            </w:r>
            <w:hyperlink r:id="rId36" w:anchor="/document/12184522/entry/21" w:history="1">
              <w:r w:rsidRPr="00CB5B96">
                <w:rPr>
                  <w:rStyle w:val="a7"/>
                  <w:rFonts w:ascii="Times New Roman" w:hAnsi="Times New Roman"/>
                  <w:color w:val="auto"/>
                  <w:u w:val="none"/>
                </w:rPr>
                <w:t>электронной подписью</w:t>
              </w:r>
            </w:hyperlink>
            <w:r w:rsidRPr="00CB5B96">
              <w:rPr>
                <w:rFonts w:ascii="Times New Roman" w:hAnsi="Times New Roman"/>
              </w:rPr>
              <w:t xml:space="preserve"> лица, имеющего право действовать от имени победителя электронной процедуры.</w:t>
            </w:r>
            <w:proofErr w:type="gramEnd"/>
            <w:r w:rsidRPr="00CB5B96">
              <w:rPr>
                <w:rFonts w:ascii="Times New Roman" w:hAnsi="Times New Roman"/>
              </w:rPr>
              <w:t xml:space="preserve"> Указанный протокол может быть размещен на электронной площадке в отношении соответствующего контракта не более чем один раз. При этом победитель электронной процедуры, с которым </w:t>
            </w:r>
            <w:r w:rsidRPr="00CB5B96">
              <w:rPr>
                <w:rFonts w:ascii="Times New Roman" w:hAnsi="Times New Roman"/>
              </w:rPr>
              <w:lastRenderedPageBreak/>
              <w:t>заключается контракт, указывает в протоколе разногласий замечания к положениям проекта контракта, не соответствующим документации и (или) извещению о закупке и своей заявке на участие в электронной процедуре, с указанием соответствующих положений данных документов.</w:t>
            </w:r>
          </w:p>
          <w:p w:rsidR="00DC08B3" w:rsidRPr="00CB5B96" w:rsidRDefault="00DC08B3" w:rsidP="00DC08B3">
            <w:pPr>
              <w:pStyle w:val="ac"/>
              <w:jc w:val="both"/>
              <w:rPr>
                <w:rFonts w:ascii="Times New Roman" w:hAnsi="Times New Roman"/>
              </w:rPr>
            </w:pPr>
            <w:r w:rsidRPr="00CB5B96">
              <w:rPr>
                <w:rFonts w:ascii="Times New Roman" w:hAnsi="Times New Roman"/>
              </w:rPr>
              <w:t xml:space="preserve">5. </w:t>
            </w:r>
            <w:proofErr w:type="gramStart"/>
            <w:r w:rsidRPr="00CB5B96">
              <w:rPr>
                <w:rFonts w:ascii="Times New Roman" w:hAnsi="Times New Roman"/>
              </w:rPr>
              <w:t xml:space="preserve">В течение трех рабочих дней с даты размещения победителем электронной процедуры на электронной площадке в соответствии с </w:t>
            </w:r>
            <w:hyperlink r:id="rId37" w:anchor="/document/70353464/entry/83024" w:history="1">
              <w:r w:rsidRPr="00CB5B96">
                <w:rPr>
                  <w:rStyle w:val="a7"/>
                  <w:rFonts w:ascii="Times New Roman" w:hAnsi="Times New Roman"/>
                  <w:color w:val="auto"/>
                  <w:u w:val="none"/>
                </w:rPr>
                <w:t>частью 4</w:t>
              </w:r>
            </w:hyperlink>
            <w:r w:rsidRPr="00CB5B96">
              <w:rPr>
                <w:rFonts w:ascii="Times New Roman" w:hAnsi="Times New Roman"/>
              </w:rPr>
              <w:t xml:space="preserve"> статьи 83.2 </w:t>
            </w:r>
            <w:r w:rsidRPr="00CB5B96">
              <w:rPr>
                <w:rFonts w:ascii="Times New Roman" w:eastAsiaTheme="minorHAnsi" w:hAnsi="Times New Roman"/>
              </w:rPr>
              <w:t>Федерального закона №44-ФЗ</w:t>
            </w:r>
            <w:r w:rsidRPr="00CB5B96">
              <w:rPr>
                <w:rFonts w:ascii="Times New Roman" w:hAnsi="Times New Roman"/>
              </w:rPr>
              <w:t xml:space="preserve">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контракта либо повторно размещает в единой информационной системе и на</w:t>
            </w:r>
            <w:proofErr w:type="gramEnd"/>
            <w:r w:rsidRPr="00CB5B96">
              <w:rPr>
                <w:rFonts w:ascii="Times New Roman" w:hAnsi="Times New Roman"/>
              </w:rPr>
              <w:t xml:space="preserve"> электронной площадке проект контракта с указанием в отдельном документе причин отказа учесть полностью или частично содержащиеся в протоколе разногласий замечания победителя электронной процедуры. </w:t>
            </w:r>
            <w:proofErr w:type="gramStart"/>
            <w:r w:rsidRPr="00CB5B96">
              <w:rPr>
                <w:rFonts w:ascii="Times New Roman" w:hAnsi="Times New Roman"/>
              </w:rPr>
              <w:t xml:space="preserve">При этом размещение в единой информационной системе и на электронной площадке заказчиком проекта контракта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 в соответствии с частью 4 статьи 83.2 </w:t>
            </w:r>
            <w:r w:rsidRPr="00CB5B96">
              <w:rPr>
                <w:rFonts w:ascii="Times New Roman" w:eastAsiaTheme="minorHAnsi" w:hAnsi="Times New Roman"/>
              </w:rPr>
              <w:t>Федерального закона №44-ФЗ</w:t>
            </w:r>
            <w:r w:rsidRPr="00CB5B96">
              <w:rPr>
                <w:rFonts w:ascii="Times New Roman" w:hAnsi="Times New Roman"/>
              </w:rPr>
              <w:t>.</w:t>
            </w:r>
            <w:proofErr w:type="gramEnd"/>
          </w:p>
          <w:p w:rsidR="00DC08B3" w:rsidRPr="00CB5B96" w:rsidRDefault="00DC08B3" w:rsidP="00DC08B3">
            <w:pPr>
              <w:autoSpaceDE w:val="0"/>
              <w:autoSpaceDN w:val="0"/>
              <w:adjustRightInd w:val="0"/>
              <w:ind w:firstLine="0"/>
              <w:rPr>
                <w:rFonts w:eastAsiaTheme="minorHAnsi"/>
                <w:sz w:val="22"/>
                <w:szCs w:val="22"/>
                <w:lang w:eastAsia="en-US"/>
              </w:rPr>
            </w:pPr>
            <w:r w:rsidRPr="00CB5B96">
              <w:rPr>
                <w:sz w:val="22"/>
                <w:szCs w:val="22"/>
              </w:rPr>
              <w:t xml:space="preserve">6. </w:t>
            </w:r>
            <w:r w:rsidRPr="00CB5B96">
              <w:rPr>
                <w:rFonts w:eastAsiaTheme="minorHAnsi"/>
                <w:sz w:val="22"/>
                <w:szCs w:val="22"/>
                <w:lang w:eastAsia="en-US"/>
              </w:rPr>
              <w:t xml:space="preserve">Контракт может быть заключен не ранее чем через десять дней </w:t>
            </w:r>
            <w:proofErr w:type="gramStart"/>
            <w:r w:rsidRPr="00CB5B96">
              <w:rPr>
                <w:rFonts w:eastAsiaTheme="minorHAnsi"/>
                <w:sz w:val="22"/>
                <w:szCs w:val="22"/>
                <w:lang w:eastAsia="en-US"/>
              </w:rPr>
              <w:t>с даты размещения</w:t>
            </w:r>
            <w:proofErr w:type="gramEnd"/>
            <w:r w:rsidRPr="00CB5B96">
              <w:rPr>
                <w:rFonts w:eastAsiaTheme="minorHAnsi"/>
                <w:sz w:val="22"/>
                <w:szCs w:val="22"/>
                <w:lang w:eastAsia="en-US"/>
              </w:rPr>
              <w:t xml:space="preserve"> в единой информационной системе указанных в </w:t>
            </w:r>
            <w:hyperlink r:id="rId38" w:history="1">
              <w:r w:rsidRPr="00CB5B96">
                <w:rPr>
                  <w:rFonts w:eastAsiaTheme="minorHAnsi"/>
                  <w:sz w:val="22"/>
                  <w:szCs w:val="22"/>
                  <w:lang w:eastAsia="en-US"/>
                </w:rPr>
                <w:t>части 12 статьи 54.7</w:t>
              </w:r>
            </w:hyperlink>
            <w:r w:rsidRPr="00CB5B96">
              <w:rPr>
                <w:rFonts w:eastAsiaTheme="minorHAnsi"/>
                <w:sz w:val="22"/>
                <w:szCs w:val="22"/>
                <w:lang w:eastAsia="en-US"/>
              </w:rPr>
              <w:t xml:space="preserve">, </w:t>
            </w:r>
            <w:hyperlink r:id="rId39" w:history="1">
              <w:r w:rsidRPr="00CB5B96">
                <w:rPr>
                  <w:rFonts w:eastAsiaTheme="minorHAnsi"/>
                  <w:sz w:val="22"/>
                  <w:szCs w:val="22"/>
                  <w:lang w:eastAsia="en-US"/>
                </w:rPr>
                <w:t>части 8 статьи 69</w:t>
              </w:r>
            </w:hyperlink>
            <w:r w:rsidRPr="00CB5B96">
              <w:rPr>
                <w:rFonts w:eastAsiaTheme="minorHAnsi"/>
                <w:sz w:val="22"/>
                <w:szCs w:val="22"/>
                <w:lang w:eastAsia="en-US"/>
              </w:rPr>
              <w:t xml:space="preserve"> Федерального закона №44-ФЗ, </w:t>
            </w:r>
            <w:hyperlink r:id="rId40" w:history="1">
              <w:r w:rsidRPr="00CB5B96">
                <w:rPr>
                  <w:rFonts w:eastAsiaTheme="minorHAnsi"/>
                  <w:sz w:val="22"/>
                  <w:szCs w:val="22"/>
                  <w:lang w:eastAsia="en-US"/>
                </w:rPr>
                <w:t>части 13</w:t>
              </w:r>
            </w:hyperlink>
            <w:r w:rsidRPr="00CB5B96">
              <w:rPr>
                <w:rFonts w:eastAsiaTheme="minorHAnsi"/>
                <w:sz w:val="22"/>
                <w:szCs w:val="22"/>
                <w:lang w:eastAsia="en-US"/>
              </w:rPr>
              <w:t xml:space="preserve"> статьи 69 Федерального закона №44-ФЗ протоколов.</w:t>
            </w:r>
            <w:bookmarkStart w:id="0" w:name="Par1"/>
            <w:bookmarkEnd w:id="0"/>
          </w:p>
          <w:p w:rsidR="00DC08B3" w:rsidRPr="00CB5B96" w:rsidRDefault="00DC08B3" w:rsidP="00DC08B3">
            <w:pPr>
              <w:pStyle w:val="ac"/>
              <w:jc w:val="both"/>
              <w:rPr>
                <w:rFonts w:ascii="Times New Roman" w:eastAsiaTheme="minorHAnsi" w:hAnsi="Times New Roman"/>
              </w:rPr>
            </w:pPr>
            <w:r w:rsidRPr="00CB5B96">
              <w:rPr>
                <w:rFonts w:ascii="Times New Roman" w:eastAsiaTheme="minorHAnsi" w:hAnsi="Times New Roman"/>
              </w:rPr>
              <w:t xml:space="preserve">7. Победитель электронной процедуры (за исключением победителя, предусмотренного </w:t>
            </w:r>
            <w:hyperlink r:id="rId41" w:history="1">
              <w:r w:rsidRPr="00CB5B96">
                <w:rPr>
                  <w:rFonts w:ascii="Times New Roman" w:eastAsiaTheme="minorHAnsi" w:hAnsi="Times New Roman"/>
                </w:rPr>
                <w:t>частью 14</w:t>
              </w:r>
            </w:hyperlink>
            <w:r w:rsidRPr="00CB5B96">
              <w:rPr>
                <w:rFonts w:ascii="Times New Roman" w:eastAsiaTheme="minorHAnsi" w:hAnsi="Times New Roman"/>
              </w:rPr>
              <w:t xml:space="preserve"> статьи 83.2 Федерального закона №44-ФЗ) признается </w:t>
            </w:r>
            <w:proofErr w:type="gramStart"/>
            <w:r w:rsidRPr="00CB5B96">
              <w:rPr>
                <w:rFonts w:ascii="Times New Roman" w:eastAsiaTheme="minorHAnsi" w:hAnsi="Times New Roman"/>
              </w:rPr>
              <w:t>заказчиком</w:t>
            </w:r>
            <w:proofErr w:type="gramEnd"/>
            <w:r w:rsidRPr="00CB5B96">
              <w:rPr>
                <w:rFonts w:ascii="Times New Roman" w:eastAsiaTheme="minorHAnsi" w:hAnsi="Times New Roman"/>
              </w:rPr>
              <w:t xml:space="preserve"> уклонившимся от заключения контракта в случае, если в сроки, предусмотренные статьей 83.2 Федерального закона №44-ФЗ, он не направил заказчику проект контракта, подписанный лицом, имеющим право действовать от имени такого победителя, или не направил протокол разногласий, предусмотренный </w:t>
            </w:r>
            <w:hyperlink r:id="rId42" w:history="1">
              <w:r w:rsidRPr="00CB5B96">
                <w:rPr>
                  <w:rFonts w:ascii="Times New Roman" w:eastAsiaTheme="minorHAnsi" w:hAnsi="Times New Roman"/>
                </w:rPr>
                <w:t>частью 4</w:t>
              </w:r>
            </w:hyperlink>
            <w:r w:rsidRPr="00CB5B96">
              <w:rPr>
                <w:rFonts w:ascii="Times New Roman" w:eastAsiaTheme="minorHAnsi" w:hAnsi="Times New Roman"/>
              </w:rPr>
              <w:t xml:space="preserve"> ст. 83.2 Федерального закона №44-ФЗ, или не исполнил требования, предусмотренные </w:t>
            </w:r>
            <w:hyperlink r:id="rId43" w:history="1">
              <w:r w:rsidRPr="00CB5B96">
                <w:rPr>
                  <w:rFonts w:ascii="Times New Roman" w:eastAsiaTheme="minorHAnsi" w:hAnsi="Times New Roman"/>
                </w:rPr>
                <w:t>статьей 37</w:t>
              </w:r>
            </w:hyperlink>
            <w:r w:rsidRPr="00CB5B96">
              <w:rPr>
                <w:rFonts w:ascii="Times New Roman" w:eastAsiaTheme="minorHAnsi" w:hAnsi="Times New Roman"/>
              </w:rPr>
              <w:t>Федерального закона №44-ФЗ (в случае снижения при проведении электронного аукциона или конкурса цены контракта</w:t>
            </w:r>
            <w:r w:rsidRPr="00CB5B96">
              <w:rPr>
                <w:rStyle w:val="aff"/>
                <w:rFonts w:ascii="Times New Roman" w:hAnsi="Times New Roman"/>
              </w:rPr>
              <w:t xml:space="preserve">, </w:t>
            </w:r>
            <w:r w:rsidRPr="00CB5B96">
              <w:rPr>
                <w:rStyle w:val="aff"/>
                <w:rFonts w:ascii="Times New Roman" w:hAnsi="Times New Roman"/>
                <w:i w:val="0"/>
              </w:rPr>
              <w:t xml:space="preserve">суммы цен единиц товара, работы, </w:t>
            </w:r>
            <w:proofErr w:type="spellStart"/>
            <w:r w:rsidRPr="00CB5B96">
              <w:rPr>
                <w:rStyle w:val="aff"/>
                <w:rFonts w:ascii="Times New Roman" w:hAnsi="Times New Roman"/>
                <w:i w:val="0"/>
              </w:rPr>
              <w:t>услуги</w:t>
            </w:r>
            <w:r w:rsidRPr="00CB5B96">
              <w:rPr>
                <w:rFonts w:ascii="Times New Roman" w:eastAsiaTheme="minorHAnsi" w:hAnsi="Times New Roman"/>
              </w:rPr>
              <w:t>на</w:t>
            </w:r>
            <w:proofErr w:type="spellEnd"/>
            <w:r w:rsidRPr="00CB5B96">
              <w:rPr>
                <w:rFonts w:ascii="Times New Roman" w:eastAsiaTheme="minorHAnsi" w:hAnsi="Times New Roman"/>
              </w:rPr>
              <w:t xml:space="preserve"> двадцать пять процентов и более от начальной (максимальной) цены контракта, </w:t>
            </w:r>
            <w:r w:rsidRPr="00CB5B96">
              <w:rPr>
                <w:rStyle w:val="aff"/>
                <w:rFonts w:ascii="Times New Roman" w:hAnsi="Times New Roman"/>
                <w:i w:val="0"/>
              </w:rPr>
              <w:t>начальной суммы цен единиц товара, работы, услуги</w:t>
            </w:r>
            <w:r w:rsidRPr="00CB5B96">
              <w:rPr>
                <w:rFonts w:ascii="Times New Roman" w:eastAsiaTheme="minorHAnsi" w:hAnsi="Times New Roman"/>
              </w:rPr>
              <w:t xml:space="preserve">). </w:t>
            </w:r>
            <w:proofErr w:type="gramStart"/>
            <w:r w:rsidRPr="00CB5B96">
              <w:rPr>
                <w:rFonts w:ascii="Times New Roman" w:eastAsiaTheme="minorHAnsi" w:hAnsi="Times New Roman"/>
              </w:rPr>
              <w:t>При этом заказчик не позднее одного рабочего дня, следующего за днем признания победителя электронной процедуры уклонившимся от заключения контракта,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контракта, содержащий информацию о месте и времени его составления, о победителе, признанном уклонившимся от заключения контракта, о</w:t>
            </w:r>
            <w:proofErr w:type="gramEnd"/>
            <w:r w:rsidR="00940C4B">
              <w:rPr>
                <w:rFonts w:ascii="Times New Roman" w:eastAsiaTheme="minorHAnsi" w:hAnsi="Times New Roman"/>
              </w:rPr>
              <w:t xml:space="preserve"> </w:t>
            </w:r>
            <w:proofErr w:type="gramStart"/>
            <w:r w:rsidRPr="00CB5B96">
              <w:rPr>
                <w:rFonts w:ascii="Times New Roman" w:eastAsiaTheme="minorHAnsi" w:hAnsi="Times New Roman"/>
              </w:rPr>
              <w:t>факте</w:t>
            </w:r>
            <w:proofErr w:type="gramEnd"/>
            <w:r w:rsidRPr="00CB5B96">
              <w:rPr>
                <w:rFonts w:ascii="Times New Roman" w:eastAsiaTheme="minorHAnsi" w:hAnsi="Times New Roman"/>
              </w:rPr>
              <w:t>, являющемся основанием для такого признания, а также реквизиты документов, подтверждающих этот факт.</w:t>
            </w:r>
          </w:p>
          <w:p w:rsidR="009224F7" w:rsidRPr="00AA1DFF" w:rsidRDefault="00DC08B3" w:rsidP="00940C4B">
            <w:pPr>
              <w:autoSpaceDE w:val="0"/>
              <w:autoSpaceDN w:val="0"/>
              <w:adjustRightInd w:val="0"/>
              <w:ind w:firstLine="0"/>
              <w:rPr>
                <w:color w:val="000000"/>
                <w:sz w:val="22"/>
                <w:szCs w:val="22"/>
              </w:rPr>
            </w:pPr>
            <w:r w:rsidRPr="00CB5B96">
              <w:rPr>
                <w:rFonts w:eastAsiaTheme="minorHAnsi"/>
                <w:sz w:val="22"/>
                <w:szCs w:val="22"/>
                <w:lang w:eastAsia="en-US"/>
              </w:rPr>
              <w:t>8. В случае</w:t>
            </w:r>
            <w:proofErr w:type="gramStart"/>
            <w:r w:rsidRPr="00CB5B96">
              <w:rPr>
                <w:rFonts w:eastAsiaTheme="minorHAnsi"/>
                <w:sz w:val="22"/>
                <w:szCs w:val="22"/>
                <w:lang w:eastAsia="en-US"/>
              </w:rPr>
              <w:t>,</w:t>
            </w:r>
            <w:proofErr w:type="gramEnd"/>
            <w:r w:rsidRPr="00CB5B96">
              <w:rPr>
                <w:rFonts w:eastAsiaTheme="minorHAnsi"/>
                <w:sz w:val="22"/>
                <w:szCs w:val="22"/>
                <w:lang w:eastAsia="en-US"/>
              </w:rPr>
              <w:t xml:space="preserve"> если победитель электронной процедуры признан уклонившимся от заключения контракта, заказчик вправе заключить контракт с участником такой процедуры, заявке которого присвоен второй номер. Этот участник признается </w:t>
            </w:r>
            <w:r w:rsidRPr="00CB5B96">
              <w:rPr>
                <w:rFonts w:eastAsiaTheme="minorHAnsi"/>
                <w:sz w:val="22"/>
                <w:szCs w:val="22"/>
                <w:lang w:eastAsia="en-US"/>
              </w:rPr>
              <w:lastRenderedPageBreak/>
              <w:t xml:space="preserve">победителем такой процедуры, и в проект контракта, прилагаемый к документации и (или) извещению о закупке, заказчиком включаются условия исполнения данного контракта, предложенные этим участником. Проект контракта должен быть направлен заказчиком этому участнику в срок, не превышающий пяти дней </w:t>
            </w:r>
            <w:proofErr w:type="gramStart"/>
            <w:r w:rsidRPr="00CB5B96">
              <w:rPr>
                <w:rFonts w:eastAsiaTheme="minorHAnsi"/>
                <w:sz w:val="22"/>
                <w:szCs w:val="22"/>
                <w:lang w:eastAsia="en-US"/>
              </w:rPr>
              <w:t>с даты признания</w:t>
            </w:r>
            <w:proofErr w:type="gramEnd"/>
            <w:r w:rsidRPr="00CB5B96">
              <w:rPr>
                <w:rFonts w:eastAsiaTheme="minorHAnsi"/>
                <w:sz w:val="22"/>
                <w:szCs w:val="22"/>
                <w:lang w:eastAsia="en-US"/>
              </w:rPr>
              <w:t xml:space="preserve"> победителя такой процедуры уклонившимся от заключения контракта. При этом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электронной процедуре.</w:t>
            </w:r>
          </w:p>
        </w:tc>
      </w:tr>
      <w:tr w:rsidR="009224F7" w:rsidRPr="00AA1DFF">
        <w:trPr>
          <w:gridAfter w:val="1"/>
          <w:wAfter w:w="23" w:type="dxa"/>
        </w:trPr>
        <w:tc>
          <w:tcPr>
            <w:tcW w:w="4860" w:type="dxa"/>
          </w:tcPr>
          <w:p w:rsidR="009224F7" w:rsidRPr="00AA1DFF" w:rsidRDefault="00FD0336" w:rsidP="00862AAC">
            <w:pPr>
              <w:pStyle w:val="ConsNonformat"/>
              <w:jc w:val="both"/>
              <w:rPr>
                <w:color w:val="000000"/>
                <w:szCs w:val="22"/>
              </w:rPr>
            </w:pPr>
            <w:r>
              <w:rPr>
                <w:color w:val="000000"/>
                <w:szCs w:val="22"/>
              </w:rPr>
              <w:lastRenderedPageBreak/>
              <w:t>10</w:t>
            </w:r>
            <w:r w:rsidR="009224F7" w:rsidRPr="00AA1DFF">
              <w:rPr>
                <w:color w:val="000000"/>
                <w:szCs w:val="22"/>
              </w:rPr>
              <w:t>.2. Информация о</w:t>
            </w:r>
            <w:bookmarkStart w:id="1" w:name="_GoBack"/>
            <w:bookmarkEnd w:id="1"/>
            <w:r w:rsidR="009224F7" w:rsidRPr="00AA1DFF">
              <w:rPr>
                <w:color w:val="000000"/>
                <w:szCs w:val="22"/>
              </w:rPr>
              <w:t xml:space="preserve"> возможности заказчика изменить условия контракта:</w:t>
            </w:r>
          </w:p>
        </w:tc>
        <w:tc>
          <w:tcPr>
            <w:tcW w:w="6120" w:type="dxa"/>
          </w:tcPr>
          <w:p w:rsidR="009224F7" w:rsidRPr="00AA1DFF" w:rsidRDefault="009224F7" w:rsidP="007822BE">
            <w:pPr>
              <w:autoSpaceDE w:val="0"/>
              <w:autoSpaceDN w:val="0"/>
              <w:adjustRightInd w:val="0"/>
              <w:ind w:firstLine="0"/>
              <w:rPr>
                <w:color w:val="000000"/>
                <w:sz w:val="22"/>
                <w:szCs w:val="22"/>
              </w:rPr>
            </w:pPr>
            <w:r w:rsidRPr="00AA1DFF">
              <w:rPr>
                <w:color w:val="000000"/>
                <w:sz w:val="22"/>
                <w:szCs w:val="22"/>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9224F7" w:rsidRPr="00AA1DFF" w:rsidRDefault="009224F7" w:rsidP="007822BE">
            <w:pPr>
              <w:autoSpaceDE w:val="0"/>
              <w:autoSpaceDN w:val="0"/>
              <w:adjustRightInd w:val="0"/>
              <w:ind w:firstLine="540"/>
              <w:rPr>
                <w:color w:val="000000"/>
                <w:sz w:val="22"/>
                <w:szCs w:val="22"/>
              </w:rPr>
            </w:pPr>
            <w:r w:rsidRPr="00AA1DFF">
              <w:rPr>
                <w:color w:val="000000"/>
                <w:sz w:val="22"/>
                <w:szCs w:val="22"/>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9224F7" w:rsidRPr="00AA1DFF" w:rsidRDefault="009224F7" w:rsidP="007822BE">
            <w:pPr>
              <w:autoSpaceDE w:val="0"/>
              <w:autoSpaceDN w:val="0"/>
              <w:adjustRightInd w:val="0"/>
              <w:ind w:firstLine="540"/>
              <w:rPr>
                <w:color w:val="000000"/>
                <w:sz w:val="22"/>
                <w:szCs w:val="22"/>
              </w:rPr>
            </w:pPr>
            <w:r w:rsidRPr="00AA1DFF">
              <w:rPr>
                <w:color w:val="000000"/>
                <w:sz w:val="22"/>
                <w:szCs w:val="22"/>
              </w:rPr>
              <w:t xml:space="preserve">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w:t>
            </w:r>
            <w:proofErr w:type="gramStart"/>
            <w:r w:rsidRPr="00AA1DFF">
              <w:rPr>
                <w:color w:val="000000"/>
                <w:sz w:val="22"/>
                <w:szCs w:val="22"/>
              </w:rPr>
              <w:t>положений бюджетного законодательства Российской Федерации цены контракта</w:t>
            </w:r>
            <w:proofErr w:type="gramEnd"/>
            <w:r w:rsidRPr="00AA1DFF">
              <w:rPr>
                <w:color w:val="000000"/>
                <w:sz w:val="22"/>
                <w:szCs w:val="22"/>
              </w:rPr>
              <w:t xml:space="preserve">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w:t>
            </w:r>
            <w:proofErr w:type="gramStart"/>
            <w:r w:rsidRPr="00AA1DFF">
              <w:rPr>
                <w:color w:val="000000"/>
                <w:sz w:val="22"/>
                <w:szCs w:val="22"/>
              </w:rPr>
              <w:t>предусмотренных</w:t>
            </w:r>
            <w:proofErr w:type="gramEnd"/>
            <w:r w:rsidRPr="00AA1DFF">
              <w:rPr>
                <w:color w:val="000000"/>
                <w:sz w:val="22"/>
                <w:szCs w:val="22"/>
              </w:rPr>
              <w:t xml:space="preserve">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9224F7" w:rsidRPr="00AA1DFF" w:rsidRDefault="009224F7" w:rsidP="001D0BCE">
            <w:pPr>
              <w:autoSpaceDE w:val="0"/>
              <w:autoSpaceDN w:val="0"/>
              <w:adjustRightInd w:val="0"/>
              <w:ind w:firstLine="540"/>
              <w:rPr>
                <w:color w:val="000000"/>
                <w:sz w:val="22"/>
                <w:szCs w:val="22"/>
              </w:rPr>
            </w:pPr>
            <w:r w:rsidRPr="00AA1DFF">
              <w:rPr>
                <w:color w:val="000000"/>
                <w:sz w:val="22"/>
                <w:szCs w:val="22"/>
              </w:rPr>
              <w:t>в) изменение в соответствии с законодательством Российской Федерации регулируемых цен (тарифов) на товары, работы, услуги;</w:t>
            </w:r>
          </w:p>
          <w:p w:rsidR="009224F7" w:rsidRPr="00AA1DFF" w:rsidRDefault="009224F7" w:rsidP="001D0BCE">
            <w:pPr>
              <w:autoSpaceDE w:val="0"/>
              <w:autoSpaceDN w:val="0"/>
              <w:adjustRightInd w:val="0"/>
              <w:ind w:firstLine="540"/>
              <w:rPr>
                <w:color w:val="000000"/>
                <w:sz w:val="22"/>
                <w:szCs w:val="22"/>
              </w:rPr>
            </w:pPr>
            <w:r w:rsidRPr="00AA1DFF">
              <w:rPr>
                <w:color w:val="000000"/>
                <w:sz w:val="22"/>
                <w:szCs w:val="22"/>
              </w:rPr>
              <w:t xml:space="preserve">г) в случаях, предусмотренных </w:t>
            </w:r>
            <w:hyperlink r:id="rId44" w:history="1">
              <w:r w:rsidRPr="00AA1DFF">
                <w:rPr>
                  <w:color w:val="000000"/>
                  <w:sz w:val="22"/>
                  <w:szCs w:val="22"/>
                </w:rPr>
                <w:t>пунктом 6 статьи 161</w:t>
              </w:r>
            </w:hyperlink>
            <w:r w:rsidRPr="00AA1DFF">
              <w:rPr>
                <w:color w:val="000000"/>
                <w:sz w:val="22"/>
                <w:szCs w:val="22"/>
              </w:rPr>
              <w:t xml:space="preserve"> Бюджетного кодекса Российской Федерации,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заказчик в ходе исполнения контракта </w:t>
            </w:r>
            <w:hyperlink r:id="rId45" w:history="1">
              <w:r w:rsidRPr="00AA1DFF">
                <w:rPr>
                  <w:color w:val="000000"/>
                  <w:sz w:val="22"/>
                  <w:szCs w:val="22"/>
                </w:rPr>
                <w:t>обеспечивает согласование</w:t>
              </w:r>
            </w:hyperlink>
            <w:r w:rsidRPr="00AA1DFF">
              <w:rPr>
                <w:color w:val="000000"/>
                <w:sz w:val="22"/>
                <w:szCs w:val="22"/>
              </w:rPr>
              <w:t xml:space="preserve">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9224F7" w:rsidRPr="00AA1DFF" w:rsidRDefault="009224F7" w:rsidP="007822BE">
            <w:pPr>
              <w:autoSpaceDE w:val="0"/>
              <w:autoSpaceDN w:val="0"/>
              <w:adjustRightInd w:val="0"/>
              <w:ind w:firstLine="0"/>
              <w:rPr>
                <w:color w:val="000000"/>
                <w:sz w:val="22"/>
                <w:szCs w:val="22"/>
              </w:rPr>
            </w:pPr>
            <w:r w:rsidRPr="00AA1DFF">
              <w:rPr>
                <w:color w:val="000000"/>
                <w:sz w:val="22"/>
                <w:szCs w:val="22"/>
              </w:rPr>
              <w:t>2.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p>
          <w:p w:rsidR="009224F7" w:rsidRPr="00AA1DFF" w:rsidRDefault="009224F7" w:rsidP="007822BE">
            <w:pPr>
              <w:autoSpaceDE w:val="0"/>
              <w:autoSpaceDN w:val="0"/>
              <w:adjustRightInd w:val="0"/>
              <w:ind w:firstLine="0"/>
              <w:rPr>
                <w:color w:val="000000"/>
                <w:sz w:val="22"/>
                <w:szCs w:val="22"/>
              </w:rPr>
            </w:pPr>
            <w:r w:rsidRPr="00AA1DFF">
              <w:rPr>
                <w:color w:val="000000"/>
                <w:sz w:val="22"/>
                <w:szCs w:val="22"/>
              </w:rPr>
              <w:lastRenderedPageBreak/>
              <w:t>3. При исполнении контракта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tc>
      </w:tr>
      <w:tr w:rsidR="009224F7" w:rsidRPr="00AA1DFF">
        <w:trPr>
          <w:gridAfter w:val="1"/>
          <w:wAfter w:w="23" w:type="dxa"/>
        </w:trPr>
        <w:tc>
          <w:tcPr>
            <w:tcW w:w="4860" w:type="dxa"/>
          </w:tcPr>
          <w:p w:rsidR="009224F7" w:rsidRPr="00AA1DFF" w:rsidRDefault="00FD0336" w:rsidP="008A1F40">
            <w:pPr>
              <w:pStyle w:val="ConsNonformat"/>
              <w:jc w:val="both"/>
              <w:rPr>
                <w:color w:val="000000"/>
                <w:szCs w:val="22"/>
              </w:rPr>
            </w:pPr>
            <w:r>
              <w:rPr>
                <w:color w:val="000000"/>
                <w:szCs w:val="22"/>
              </w:rPr>
              <w:lastRenderedPageBreak/>
              <w:t>10</w:t>
            </w:r>
            <w:r w:rsidR="009224F7" w:rsidRPr="00AA1DFF">
              <w:rPr>
                <w:color w:val="000000"/>
                <w:szCs w:val="22"/>
              </w:rPr>
              <w:t xml:space="preserve">.3. Условия признания победителя электронного аукциона или иного участника электронного аукциона </w:t>
            </w:r>
            <w:proofErr w:type="gramStart"/>
            <w:r w:rsidR="009224F7" w:rsidRPr="00AA1DFF">
              <w:rPr>
                <w:color w:val="000000"/>
                <w:szCs w:val="22"/>
              </w:rPr>
              <w:t>уклонившимися</w:t>
            </w:r>
            <w:proofErr w:type="gramEnd"/>
            <w:r w:rsidR="009224F7" w:rsidRPr="00AA1DFF">
              <w:rPr>
                <w:color w:val="000000"/>
                <w:szCs w:val="22"/>
              </w:rPr>
              <w:t xml:space="preserve"> от заключения контракта:</w:t>
            </w:r>
          </w:p>
        </w:tc>
        <w:tc>
          <w:tcPr>
            <w:tcW w:w="6120" w:type="dxa"/>
          </w:tcPr>
          <w:p w:rsidR="00DC08B3" w:rsidRPr="002C3138" w:rsidRDefault="00DC08B3" w:rsidP="00DC08B3">
            <w:pPr>
              <w:autoSpaceDE w:val="0"/>
              <w:autoSpaceDN w:val="0"/>
              <w:adjustRightInd w:val="0"/>
              <w:ind w:firstLine="0"/>
              <w:rPr>
                <w:rFonts w:eastAsiaTheme="minorHAnsi"/>
                <w:color w:val="000000" w:themeColor="text1"/>
                <w:sz w:val="22"/>
                <w:szCs w:val="22"/>
                <w:lang w:eastAsia="en-US"/>
              </w:rPr>
            </w:pPr>
            <w:r w:rsidRPr="002C3138">
              <w:rPr>
                <w:rFonts w:eastAsiaTheme="minorHAnsi"/>
                <w:color w:val="000000" w:themeColor="text1"/>
                <w:sz w:val="22"/>
                <w:szCs w:val="22"/>
                <w:lang w:eastAsia="en-US"/>
              </w:rPr>
              <w:t xml:space="preserve">Победитель электронного аукциона (за исключением победителя, предусмотренного </w:t>
            </w:r>
            <w:hyperlink r:id="rId46" w:history="1">
              <w:r w:rsidRPr="002C3138">
                <w:rPr>
                  <w:rFonts w:eastAsiaTheme="minorHAnsi"/>
                  <w:color w:val="000000" w:themeColor="text1"/>
                  <w:sz w:val="22"/>
                  <w:szCs w:val="22"/>
                  <w:lang w:eastAsia="en-US"/>
                </w:rPr>
                <w:t>частью 14</w:t>
              </w:r>
            </w:hyperlink>
            <w:r w:rsidRPr="002C3138">
              <w:rPr>
                <w:rFonts w:eastAsiaTheme="minorHAnsi"/>
                <w:color w:val="000000" w:themeColor="text1"/>
                <w:sz w:val="22"/>
                <w:szCs w:val="22"/>
                <w:lang w:eastAsia="en-US"/>
              </w:rPr>
              <w:t xml:space="preserve"> статьи 83.2 Федерального закона №44-ФЗ) признается </w:t>
            </w:r>
            <w:proofErr w:type="gramStart"/>
            <w:r w:rsidRPr="002C3138">
              <w:rPr>
                <w:rFonts w:eastAsiaTheme="minorHAnsi"/>
                <w:color w:val="000000" w:themeColor="text1"/>
                <w:sz w:val="22"/>
                <w:szCs w:val="22"/>
                <w:lang w:eastAsia="en-US"/>
              </w:rPr>
              <w:t>заказчиком</w:t>
            </w:r>
            <w:proofErr w:type="gramEnd"/>
            <w:r w:rsidRPr="002C3138">
              <w:rPr>
                <w:rFonts w:eastAsiaTheme="minorHAnsi"/>
                <w:color w:val="000000" w:themeColor="text1"/>
                <w:sz w:val="22"/>
                <w:szCs w:val="22"/>
                <w:lang w:eastAsia="en-US"/>
              </w:rPr>
              <w:t xml:space="preserve"> уклонившимся от заключения контракта в случае, если в сроки, предусмотренные настоящей статьей, он не направил заказчику проект контракта, подписанный лицом, имеющим право действовать от имени такого победителя, или не направил протокол разногласий, предусмотренный </w:t>
            </w:r>
            <w:hyperlink r:id="rId47" w:history="1">
              <w:r w:rsidRPr="002C3138">
                <w:rPr>
                  <w:rFonts w:eastAsiaTheme="minorHAnsi"/>
                  <w:color w:val="000000" w:themeColor="text1"/>
                  <w:sz w:val="22"/>
                  <w:szCs w:val="22"/>
                  <w:lang w:eastAsia="en-US"/>
                </w:rPr>
                <w:t>частью 4</w:t>
              </w:r>
            </w:hyperlink>
            <w:r w:rsidRPr="002C3138">
              <w:rPr>
                <w:rFonts w:eastAsiaTheme="minorHAnsi"/>
                <w:color w:val="000000" w:themeColor="text1"/>
                <w:sz w:val="22"/>
                <w:szCs w:val="22"/>
                <w:lang w:eastAsia="en-US"/>
              </w:rPr>
              <w:t xml:space="preserve"> статьи 83.2 Федерального закона №44-ФЗ, или не исполнил требования, предусмотренные </w:t>
            </w:r>
            <w:hyperlink r:id="rId48" w:history="1">
              <w:r w:rsidRPr="002C3138">
                <w:rPr>
                  <w:rFonts w:eastAsiaTheme="minorHAnsi"/>
                  <w:color w:val="000000" w:themeColor="text1"/>
                  <w:sz w:val="22"/>
                  <w:szCs w:val="22"/>
                  <w:lang w:eastAsia="en-US"/>
                </w:rPr>
                <w:t>статьей 37</w:t>
              </w:r>
            </w:hyperlink>
            <w:r w:rsidRPr="002C3138">
              <w:rPr>
                <w:rFonts w:eastAsiaTheme="minorHAnsi"/>
                <w:color w:val="000000" w:themeColor="text1"/>
                <w:sz w:val="22"/>
                <w:szCs w:val="22"/>
                <w:lang w:eastAsia="en-US"/>
              </w:rPr>
              <w:t>Федерального закона №44-ФЗ (в случае снижения при проведении электронного аукциона или конкурса цены контракта на двадцать пять процентов и более от начальной (максимальной) цены контракта).</w:t>
            </w:r>
          </w:p>
          <w:p w:rsidR="009224F7" w:rsidRPr="00AA1DFF" w:rsidRDefault="00DC08B3" w:rsidP="00DC08B3">
            <w:pPr>
              <w:autoSpaceDE w:val="0"/>
              <w:autoSpaceDN w:val="0"/>
              <w:adjustRightInd w:val="0"/>
              <w:ind w:firstLine="0"/>
              <w:rPr>
                <w:color w:val="000000"/>
                <w:sz w:val="22"/>
                <w:szCs w:val="22"/>
              </w:rPr>
            </w:pPr>
            <w:bookmarkStart w:id="2" w:name="Par17"/>
            <w:bookmarkEnd w:id="2"/>
            <w:r w:rsidRPr="002C3138">
              <w:rPr>
                <w:rFonts w:eastAsiaTheme="minorHAnsi"/>
                <w:color w:val="000000" w:themeColor="text1"/>
                <w:sz w:val="22"/>
                <w:szCs w:val="22"/>
                <w:lang w:eastAsia="en-US"/>
              </w:rPr>
              <w:t>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tc>
      </w:tr>
      <w:tr w:rsidR="009224F7" w:rsidRPr="00AA1DFF">
        <w:trPr>
          <w:gridAfter w:val="1"/>
          <w:wAfter w:w="23" w:type="dxa"/>
        </w:trPr>
        <w:tc>
          <w:tcPr>
            <w:tcW w:w="4860" w:type="dxa"/>
          </w:tcPr>
          <w:p w:rsidR="009224F7" w:rsidRPr="00AA1DFF" w:rsidRDefault="00FD0336" w:rsidP="008A1F40">
            <w:pPr>
              <w:autoSpaceDE w:val="0"/>
              <w:autoSpaceDN w:val="0"/>
              <w:adjustRightInd w:val="0"/>
              <w:ind w:firstLine="0"/>
              <w:rPr>
                <w:color w:val="000000"/>
                <w:sz w:val="22"/>
                <w:szCs w:val="22"/>
              </w:rPr>
            </w:pPr>
            <w:r>
              <w:rPr>
                <w:color w:val="000000"/>
                <w:sz w:val="22"/>
                <w:szCs w:val="22"/>
              </w:rPr>
              <w:t>10</w:t>
            </w:r>
            <w:r w:rsidR="009224F7" w:rsidRPr="00AA1DFF">
              <w:rPr>
                <w:color w:val="000000"/>
                <w:sz w:val="22"/>
                <w:szCs w:val="22"/>
              </w:rPr>
              <w:t xml:space="preserve">.4. Информация о возможности одностороннего отказа от исполнения контракта: </w:t>
            </w:r>
          </w:p>
          <w:p w:rsidR="009224F7" w:rsidRPr="00AA1DFF" w:rsidRDefault="009224F7" w:rsidP="00BB0DF6">
            <w:pPr>
              <w:pStyle w:val="ConsNonformat"/>
              <w:rPr>
                <w:color w:val="000000"/>
                <w:szCs w:val="22"/>
              </w:rPr>
            </w:pPr>
          </w:p>
        </w:tc>
        <w:tc>
          <w:tcPr>
            <w:tcW w:w="6120" w:type="dxa"/>
          </w:tcPr>
          <w:p w:rsidR="009224F7" w:rsidRPr="00AA1DFF" w:rsidRDefault="009224F7" w:rsidP="001652A5">
            <w:pPr>
              <w:autoSpaceDE w:val="0"/>
              <w:autoSpaceDN w:val="0"/>
              <w:adjustRightInd w:val="0"/>
              <w:ind w:firstLine="0"/>
              <w:rPr>
                <w:color w:val="000000"/>
                <w:sz w:val="22"/>
                <w:szCs w:val="22"/>
              </w:rPr>
            </w:pPr>
            <w:r w:rsidRPr="003A6EBC">
              <w:rPr>
                <w:color w:val="000000" w:themeColor="text1"/>
                <w:sz w:val="22"/>
                <w:szCs w:val="22"/>
              </w:rPr>
              <w:t>Заказчик принимает решение об одностороннем отказе от исполнения контракта по основаниям, предусмотренным статьей 95 Закона 44-ФЗ, Гражданским кодексом Российской Федерации,  проектом контракта.</w:t>
            </w:r>
          </w:p>
        </w:tc>
      </w:tr>
    </w:tbl>
    <w:p w:rsidR="00BD0959" w:rsidRPr="001C33A8" w:rsidRDefault="00BD0959" w:rsidP="00830DC3">
      <w:pPr>
        <w:pStyle w:val="ConsNonformat"/>
        <w:rPr>
          <w:color w:val="000000"/>
          <w:szCs w:val="22"/>
        </w:rPr>
      </w:pPr>
    </w:p>
    <w:sectPr w:rsidR="00BD0959" w:rsidRPr="001C33A8" w:rsidSect="00EF66F4">
      <w:footerReference w:type="default" r:id="rId49"/>
      <w:pgSz w:w="11906" w:h="16838"/>
      <w:pgMar w:top="540" w:right="850" w:bottom="540" w:left="1701" w:header="708" w:footer="24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41E0" w:rsidRDefault="001341E0" w:rsidP="00EF66F4">
      <w:r>
        <w:separator/>
      </w:r>
    </w:p>
  </w:endnote>
  <w:endnote w:type="continuationSeparator" w:id="0">
    <w:p w:rsidR="001341E0" w:rsidRDefault="001341E0" w:rsidP="00EF6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793" w:rsidRPr="00EF66F4" w:rsidRDefault="00A306B7">
    <w:pPr>
      <w:pStyle w:val="af4"/>
      <w:jc w:val="right"/>
      <w:rPr>
        <w:sz w:val="22"/>
        <w:szCs w:val="22"/>
      </w:rPr>
    </w:pPr>
    <w:r w:rsidRPr="00EF66F4">
      <w:rPr>
        <w:sz w:val="22"/>
        <w:szCs w:val="22"/>
      </w:rPr>
      <w:fldChar w:fldCharType="begin"/>
    </w:r>
    <w:r w:rsidR="00C66793" w:rsidRPr="00EF66F4">
      <w:rPr>
        <w:sz w:val="22"/>
        <w:szCs w:val="22"/>
      </w:rPr>
      <w:instrText xml:space="preserve"> PAGE   \* MERGEFORMAT </w:instrText>
    </w:r>
    <w:r w:rsidRPr="00EF66F4">
      <w:rPr>
        <w:sz w:val="22"/>
        <w:szCs w:val="22"/>
      </w:rPr>
      <w:fldChar w:fldCharType="separate"/>
    </w:r>
    <w:r w:rsidR="008A1F40">
      <w:rPr>
        <w:noProof/>
        <w:sz w:val="22"/>
        <w:szCs w:val="22"/>
      </w:rPr>
      <w:t>14</w:t>
    </w:r>
    <w:r w:rsidRPr="00EF66F4">
      <w:rPr>
        <w:sz w:val="22"/>
        <w:szCs w:val="22"/>
      </w:rPr>
      <w:fldChar w:fldCharType="end"/>
    </w:r>
  </w:p>
  <w:p w:rsidR="00C66793" w:rsidRDefault="00C66793">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41E0" w:rsidRDefault="001341E0" w:rsidP="00EF66F4">
      <w:r>
        <w:separator/>
      </w:r>
    </w:p>
  </w:footnote>
  <w:footnote w:type="continuationSeparator" w:id="0">
    <w:p w:rsidR="001341E0" w:rsidRDefault="001341E0" w:rsidP="00EF6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3B1D79"/>
    <w:multiLevelType w:val="hybridMultilevel"/>
    <w:tmpl w:val="8EFCE4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F06A3A"/>
    <w:multiLevelType w:val="multilevel"/>
    <w:tmpl w:val="F6E65CD6"/>
    <w:lvl w:ilvl="0">
      <w:start w:val="1"/>
      <w:numFmt w:val="decimal"/>
      <w:lvlText w:val="%1."/>
      <w:lvlJc w:val="left"/>
      <w:pPr>
        <w:ind w:left="360" w:hanging="360"/>
      </w:pPr>
      <w:rPr>
        <w:rFonts w:hint="default"/>
      </w:rPr>
    </w:lvl>
    <w:lvl w:ilvl="1">
      <w:start w:val="1"/>
      <w:numFmt w:val="decimal"/>
      <w:lvlText w:val="%1.%2."/>
      <w:lvlJc w:val="left"/>
      <w:pPr>
        <w:ind w:left="339" w:hanging="360"/>
      </w:pPr>
      <w:rPr>
        <w:rFonts w:hint="default"/>
      </w:rPr>
    </w:lvl>
    <w:lvl w:ilvl="2">
      <w:start w:val="1"/>
      <w:numFmt w:val="decimal"/>
      <w:lvlText w:val="%1.%2.%3."/>
      <w:lvlJc w:val="left"/>
      <w:pPr>
        <w:ind w:left="678" w:hanging="720"/>
      </w:pPr>
      <w:rPr>
        <w:rFonts w:hint="default"/>
      </w:rPr>
    </w:lvl>
    <w:lvl w:ilvl="3">
      <w:start w:val="1"/>
      <w:numFmt w:val="decimal"/>
      <w:lvlText w:val="%1.%2.%3.%4."/>
      <w:lvlJc w:val="left"/>
      <w:pPr>
        <w:ind w:left="657" w:hanging="720"/>
      </w:pPr>
      <w:rPr>
        <w:rFonts w:hint="default"/>
      </w:rPr>
    </w:lvl>
    <w:lvl w:ilvl="4">
      <w:start w:val="1"/>
      <w:numFmt w:val="decimal"/>
      <w:lvlText w:val="%1.%2.%3.%4.%5."/>
      <w:lvlJc w:val="left"/>
      <w:pPr>
        <w:ind w:left="996" w:hanging="1080"/>
      </w:pPr>
      <w:rPr>
        <w:rFonts w:hint="default"/>
      </w:rPr>
    </w:lvl>
    <w:lvl w:ilvl="5">
      <w:start w:val="1"/>
      <w:numFmt w:val="decimal"/>
      <w:lvlText w:val="%1.%2.%3.%4.%5.%6."/>
      <w:lvlJc w:val="left"/>
      <w:pPr>
        <w:ind w:left="975" w:hanging="1080"/>
      </w:pPr>
      <w:rPr>
        <w:rFonts w:hint="default"/>
      </w:rPr>
    </w:lvl>
    <w:lvl w:ilvl="6">
      <w:start w:val="1"/>
      <w:numFmt w:val="decimal"/>
      <w:lvlText w:val="%1.%2.%3.%4.%5.%6.%7."/>
      <w:lvlJc w:val="left"/>
      <w:pPr>
        <w:ind w:left="1314" w:hanging="1440"/>
      </w:pPr>
      <w:rPr>
        <w:rFonts w:hint="default"/>
      </w:rPr>
    </w:lvl>
    <w:lvl w:ilvl="7">
      <w:start w:val="1"/>
      <w:numFmt w:val="decimal"/>
      <w:lvlText w:val="%1.%2.%3.%4.%5.%6.%7.%8."/>
      <w:lvlJc w:val="left"/>
      <w:pPr>
        <w:ind w:left="1293" w:hanging="1440"/>
      </w:pPr>
      <w:rPr>
        <w:rFonts w:hint="default"/>
      </w:rPr>
    </w:lvl>
    <w:lvl w:ilvl="8">
      <w:start w:val="1"/>
      <w:numFmt w:val="decimal"/>
      <w:lvlText w:val="%1.%2.%3.%4.%5.%6.%7.%8.%9."/>
      <w:lvlJc w:val="left"/>
      <w:pPr>
        <w:ind w:left="1632" w:hanging="1800"/>
      </w:pPr>
      <w:rPr>
        <w:rFonts w:hint="default"/>
      </w:rPr>
    </w:lvl>
  </w:abstractNum>
  <w:abstractNum w:abstractNumId="2">
    <w:nsid w:val="28F44315"/>
    <w:multiLevelType w:val="hybridMultilevel"/>
    <w:tmpl w:val="7F704D34"/>
    <w:lvl w:ilvl="0" w:tplc="632E7726">
      <w:start w:val="23"/>
      <w:numFmt w:val="decimal"/>
      <w:lvlText w:val="%1"/>
      <w:lvlJc w:val="left"/>
      <w:pPr>
        <w:ind w:left="725" w:hanging="360"/>
      </w:pPr>
      <w:rPr>
        <w:rFonts w:hint="default"/>
        <w:color w:val="000000"/>
      </w:r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3">
    <w:nsid w:val="44617856"/>
    <w:multiLevelType w:val="hybridMultilevel"/>
    <w:tmpl w:val="0E92672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7A93163"/>
    <w:multiLevelType w:val="multilevel"/>
    <w:tmpl w:val="B6BA7426"/>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7ADD511A"/>
    <w:multiLevelType w:val="hybridMultilevel"/>
    <w:tmpl w:val="C10C608E"/>
    <w:lvl w:ilvl="0" w:tplc="A72CC340">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E18433C"/>
    <w:multiLevelType w:val="hybridMultilevel"/>
    <w:tmpl w:val="B86C8D8E"/>
    <w:lvl w:ilvl="0" w:tplc="0680CFC6">
      <w:start w:val="1"/>
      <w:numFmt w:val="decimal"/>
      <w:lvlText w:val="%1."/>
      <w:lvlJc w:val="left"/>
      <w:pPr>
        <w:tabs>
          <w:tab w:val="num" w:pos="720"/>
        </w:tabs>
        <w:ind w:left="720" w:hanging="360"/>
      </w:pPr>
      <w:rPr>
        <w:rFonts w:ascii="Times New Roman" w:eastAsia="Times New Roman" w:hAnsi="Times New Roman" w:cs="Times New Roman"/>
        <w:b/>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2"/>
  </w:num>
  <w:num w:numId="4">
    <w:abstractNumId w:val="3"/>
  </w:num>
  <w:num w:numId="5">
    <w:abstractNumId w:val="5"/>
  </w:num>
  <w:num w:numId="6">
    <w:abstractNumId w:val="6"/>
  </w:num>
  <w:num w:numId="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FF2"/>
    <w:rsid w:val="0000143F"/>
    <w:rsid w:val="00001971"/>
    <w:rsid w:val="00002EBC"/>
    <w:rsid w:val="000031E3"/>
    <w:rsid w:val="000033FC"/>
    <w:rsid w:val="00003469"/>
    <w:rsid w:val="00005BE7"/>
    <w:rsid w:val="00005FFC"/>
    <w:rsid w:val="0000624B"/>
    <w:rsid w:val="000063A5"/>
    <w:rsid w:val="00007A7D"/>
    <w:rsid w:val="00007F08"/>
    <w:rsid w:val="00010917"/>
    <w:rsid w:val="00012AA3"/>
    <w:rsid w:val="00012FCD"/>
    <w:rsid w:val="0001417F"/>
    <w:rsid w:val="0001543C"/>
    <w:rsid w:val="00016466"/>
    <w:rsid w:val="000176BC"/>
    <w:rsid w:val="00021928"/>
    <w:rsid w:val="00022E9D"/>
    <w:rsid w:val="00023E17"/>
    <w:rsid w:val="00024C77"/>
    <w:rsid w:val="00024FA2"/>
    <w:rsid w:val="000262CB"/>
    <w:rsid w:val="00026C1F"/>
    <w:rsid w:val="00027235"/>
    <w:rsid w:val="00027A4A"/>
    <w:rsid w:val="00030351"/>
    <w:rsid w:val="000308B5"/>
    <w:rsid w:val="00030FAE"/>
    <w:rsid w:val="00031D6B"/>
    <w:rsid w:val="000329EC"/>
    <w:rsid w:val="00032D86"/>
    <w:rsid w:val="00033033"/>
    <w:rsid w:val="00033CA5"/>
    <w:rsid w:val="00035660"/>
    <w:rsid w:val="00036F45"/>
    <w:rsid w:val="00040D74"/>
    <w:rsid w:val="000411E5"/>
    <w:rsid w:val="000425D8"/>
    <w:rsid w:val="00042B14"/>
    <w:rsid w:val="000434CB"/>
    <w:rsid w:val="00044283"/>
    <w:rsid w:val="00044FA8"/>
    <w:rsid w:val="00045E6E"/>
    <w:rsid w:val="00046889"/>
    <w:rsid w:val="00047209"/>
    <w:rsid w:val="00051BEE"/>
    <w:rsid w:val="00052010"/>
    <w:rsid w:val="000528B5"/>
    <w:rsid w:val="00054D1F"/>
    <w:rsid w:val="00055491"/>
    <w:rsid w:val="000555CB"/>
    <w:rsid w:val="00055619"/>
    <w:rsid w:val="00056472"/>
    <w:rsid w:val="00060B38"/>
    <w:rsid w:val="00060B39"/>
    <w:rsid w:val="000630B8"/>
    <w:rsid w:val="000647C8"/>
    <w:rsid w:val="000661DB"/>
    <w:rsid w:val="00067361"/>
    <w:rsid w:val="00072362"/>
    <w:rsid w:val="00073416"/>
    <w:rsid w:val="00075E93"/>
    <w:rsid w:val="00077F7C"/>
    <w:rsid w:val="0008017B"/>
    <w:rsid w:val="00081D7C"/>
    <w:rsid w:val="00083E27"/>
    <w:rsid w:val="00084913"/>
    <w:rsid w:val="000877DC"/>
    <w:rsid w:val="00091A99"/>
    <w:rsid w:val="00093900"/>
    <w:rsid w:val="00093A09"/>
    <w:rsid w:val="00093F9E"/>
    <w:rsid w:val="0009491C"/>
    <w:rsid w:val="00094ECB"/>
    <w:rsid w:val="0009601E"/>
    <w:rsid w:val="000972AD"/>
    <w:rsid w:val="000A09DF"/>
    <w:rsid w:val="000A1464"/>
    <w:rsid w:val="000A19BA"/>
    <w:rsid w:val="000A4B3D"/>
    <w:rsid w:val="000A591D"/>
    <w:rsid w:val="000A7B80"/>
    <w:rsid w:val="000B02CA"/>
    <w:rsid w:val="000B16FC"/>
    <w:rsid w:val="000B1974"/>
    <w:rsid w:val="000B20F1"/>
    <w:rsid w:val="000B4AEB"/>
    <w:rsid w:val="000B4E5C"/>
    <w:rsid w:val="000B5C9A"/>
    <w:rsid w:val="000B652A"/>
    <w:rsid w:val="000B6FA2"/>
    <w:rsid w:val="000B7111"/>
    <w:rsid w:val="000C069D"/>
    <w:rsid w:val="000C08DC"/>
    <w:rsid w:val="000C160D"/>
    <w:rsid w:val="000C1935"/>
    <w:rsid w:val="000C2DD3"/>
    <w:rsid w:val="000C2FED"/>
    <w:rsid w:val="000C59B5"/>
    <w:rsid w:val="000C7164"/>
    <w:rsid w:val="000D14B3"/>
    <w:rsid w:val="000D23B0"/>
    <w:rsid w:val="000D2F5F"/>
    <w:rsid w:val="000D424D"/>
    <w:rsid w:val="000D42E4"/>
    <w:rsid w:val="000D42EE"/>
    <w:rsid w:val="000D4461"/>
    <w:rsid w:val="000D4D2B"/>
    <w:rsid w:val="000E0028"/>
    <w:rsid w:val="000E02B8"/>
    <w:rsid w:val="000E3254"/>
    <w:rsid w:val="000E339B"/>
    <w:rsid w:val="000E3B9B"/>
    <w:rsid w:val="000E5144"/>
    <w:rsid w:val="000E55AD"/>
    <w:rsid w:val="000E5CA8"/>
    <w:rsid w:val="000E6310"/>
    <w:rsid w:val="000F0E23"/>
    <w:rsid w:val="000F0F71"/>
    <w:rsid w:val="000F1BBA"/>
    <w:rsid w:val="000F1D75"/>
    <w:rsid w:val="000F2488"/>
    <w:rsid w:val="000F2A38"/>
    <w:rsid w:val="000F2F43"/>
    <w:rsid w:val="000F2FC2"/>
    <w:rsid w:val="000F3D7D"/>
    <w:rsid w:val="000F45D1"/>
    <w:rsid w:val="000F6C58"/>
    <w:rsid w:val="000F7192"/>
    <w:rsid w:val="000F7972"/>
    <w:rsid w:val="00100F20"/>
    <w:rsid w:val="00103849"/>
    <w:rsid w:val="00103C40"/>
    <w:rsid w:val="00105871"/>
    <w:rsid w:val="00105C7B"/>
    <w:rsid w:val="0010619F"/>
    <w:rsid w:val="001063B7"/>
    <w:rsid w:val="0010684A"/>
    <w:rsid w:val="0010717B"/>
    <w:rsid w:val="001108FB"/>
    <w:rsid w:val="001130D8"/>
    <w:rsid w:val="00113BCF"/>
    <w:rsid w:val="00113CC3"/>
    <w:rsid w:val="00114DC5"/>
    <w:rsid w:val="00115450"/>
    <w:rsid w:val="00115553"/>
    <w:rsid w:val="001178BF"/>
    <w:rsid w:val="001218C1"/>
    <w:rsid w:val="00123413"/>
    <w:rsid w:val="00123D99"/>
    <w:rsid w:val="00124A2C"/>
    <w:rsid w:val="0012607F"/>
    <w:rsid w:val="00131980"/>
    <w:rsid w:val="00131F06"/>
    <w:rsid w:val="00133448"/>
    <w:rsid w:val="001338DE"/>
    <w:rsid w:val="001341E0"/>
    <w:rsid w:val="00134FB9"/>
    <w:rsid w:val="001356ED"/>
    <w:rsid w:val="00135C49"/>
    <w:rsid w:val="0013622A"/>
    <w:rsid w:val="0014041D"/>
    <w:rsid w:val="00140DED"/>
    <w:rsid w:val="00140F6D"/>
    <w:rsid w:val="0014155B"/>
    <w:rsid w:val="00141568"/>
    <w:rsid w:val="00141959"/>
    <w:rsid w:val="00141EF5"/>
    <w:rsid w:val="001422FB"/>
    <w:rsid w:val="0014230C"/>
    <w:rsid w:val="00142612"/>
    <w:rsid w:val="00142D66"/>
    <w:rsid w:val="0014307A"/>
    <w:rsid w:val="00143B02"/>
    <w:rsid w:val="00144A49"/>
    <w:rsid w:val="00145F42"/>
    <w:rsid w:val="00146DA8"/>
    <w:rsid w:val="00147894"/>
    <w:rsid w:val="001479B6"/>
    <w:rsid w:val="001514D5"/>
    <w:rsid w:val="00152113"/>
    <w:rsid w:val="0015320C"/>
    <w:rsid w:val="00155BF6"/>
    <w:rsid w:val="00157B45"/>
    <w:rsid w:val="00161D2B"/>
    <w:rsid w:val="0016306F"/>
    <w:rsid w:val="001652A5"/>
    <w:rsid w:val="0016538C"/>
    <w:rsid w:val="00165E54"/>
    <w:rsid w:val="0016619D"/>
    <w:rsid w:val="00172F39"/>
    <w:rsid w:val="00173D31"/>
    <w:rsid w:val="00173DE4"/>
    <w:rsid w:val="00174A7C"/>
    <w:rsid w:val="00175CCB"/>
    <w:rsid w:val="00175E1A"/>
    <w:rsid w:val="00176EC1"/>
    <w:rsid w:val="00177B9C"/>
    <w:rsid w:val="00181D51"/>
    <w:rsid w:val="00183665"/>
    <w:rsid w:val="00184179"/>
    <w:rsid w:val="001844A6"/>
    <w:rsid w:val="0018451F"/>
    <w:rsid w:val="00184DBA"/>
    <w:rsid w:val="001865A1"/>
    <w:rsid w:val="00186E5C"/>
    <w:rsid w:val="001871F0"/>
    <w:rsid w:val="00190475"/>
    <w:rsid w:val="00190D11"/>
    <w:rsid w:val="00191FF7"/>
    <w:rsid w:val="001925D7"/>
    <w:rsid w:val="001926AF"/>
    <w:rsid w:val="00193531"/>
    <w:rsid w:val="00193A68"/>
    <w:rsid w:val="00194455"/>
    <w:rsid w:val="00195182"/>
    <w:rsid w:val="00195686"/>
    <w:rsid w:val="00197198"/>
    <w:rsid w:val="001A0CB5"/>
    <w:rsid w:val="001A0D73"/>
    <w:rsid w:val="001A124B"/>
    <w:rsid w:val="001A15CB"/>
    <w:rsid w:val="001A366D"/>
    <w:rsid w:val="001A389A"/>
    <w:rsid w:val="001A3F91"/>
    <w:rsid w:val="001A401A"/>
    <w:rsid w:val="001A4BD7"/>
    <w:rsid w:val="001A5125"/>
    <w:rsid w:val="001A582C"/>
    <w:rsid w:val="001A5E64"/>
    <w:rsid w:val="001A7F1F"/>
    <w:rsid w:val="001B2AE1"/>
    <w:rsid w:val="001B4364"/>
    <w:rsid w:val="001B443C"/>
    <w:rsid w:val="001B48CA"/>
    <w:rsid w:val="001B4EE9"/>
    <w:rsid w:val="001C0676"/>
    <w:rsid w:val="001C0EA3"/>
    <w:rsid w:val="001C182F"/>
    <w:rsid w:val="001C1C37"/>
    <w:rsid w:val="001C1D9E"/>
    <w:rsid w:val="001C33A8"/>
    <w:rsid w:val="001C348C"/>
    <w:rsid w:val="001C3A9F"/>
    <w:rsid w:val="001C4132"/>
    <w:rsid w:val="001C4432"/>
    <w:rsid w:val="001C5926"/>
    <w:rsid w:val="001C5F31"/>
    <w:rsid w:val="001C66B3"/>
    <w:rsid w:val="001C78D4"/>
    <w:rsid w:val="001D0BCE"/>
    <w:rsid w:val="001D26A2"/>
    <w:rsid w:val="001D573A"/>
    <w:rsid w:val="001D59FE"/>
    <w:rsid w:val="001D5FEF"/>
    <w:rsid w:val="001E04B2"/>
    <w:rsid w:val="001E0AB9"/>
    <w:rsid w:val="001E1753"/>
    <w:rsid w:val="001E2BCA"/>
    <w:rsid w:val="001E2E89"/>
    <w:rsid w:val="001E3618"/>
    <w:rsid w:val="001E4B67"/>
    <w:rsid w:val="001E4BB4"/>
    <w:rsid w:val="001E5003"/>
    <w:rsid w:val="001E6760"/>
    <w:rsid w:val="001E7393"/>
    <w:rsid w:val="001E7EEC"/>
    <w:rsid w:val="001F09EA"/>
    <w:rsid w:val="001F15FD"/>
    <w:rsid w:val="001F1AEC"/>
    <w:rsid w:val="001F226A"/>
    <w:rsid w:val="001F4363"/>
    <w:rsid w:val="001F5043"/>
    <w:rsid w:val="001F5BA7"/>
    <w:rsid w:val="001F5C22"/>
    <w:rsid w:val="001F6205"/>
    <w:rsid w:val="001F692E"/>
    <w:rsid w:val="001F6B37"/>
    <w:rsid w:val="001F6C7D"/>
    <w:rsid w:val="001F7D0D"/>
    <w:rsid w:val="00200BAB"/>
    <w:rsid w:val="0020127F"/>
    <w:rsid w:val="00201BCB"/>
    <w:rsid w:val="00202D5E"/>
    <w:rsid w:val="0020442F"/>
    <w:rsid w:val="00204BCD"/>
    <w:rsid w:val="002053A0"/>
    <w:rsid w:val="0021039E"/>
    <w:rsid w:val="00210689"/>
    <w:rsid w:val="00210D2A"/>
    <w:rsid w:val="00210DA2"/>
    <w:rsid w:val="00211A6D"/>
    <w:rsid w:val="00211F6B"/>
    <w:rsid w:val="002137D0"/>
    <w:rsid w:val="0021413D"/>
    <w:rsid w:val="002150E5"/>
    <w:rsid w:val="00216418"/>
    <w:rsid w:val="00216692"/>
    <w:rsid w:val="00216FD3"/>
    <w:rsid w:val="00217144"/>
    <w:rsid w:val="0022061F"/>
    <w:rsid w:val="00220C5A"/>
    <w:rsid w:val="00221644"/>
    <w:rsid w:val="00221C67"/>
    <w:rsid w:val="00222482"/>
    <w:rsid w:val="00222E88"/>
    <w:rsid w:val="00223543"/>
    <w:rsid w:val="002237AC"/>
    <w:rsid w:val="00223B6A"/>
    <w:rsid w:val="00225078"/>
    <w:rsid w:val="00225201"/>
    <w:rsid w:val="00226091"/>
    <w:rsid w:val="00226367"/>
    <w:rsid w:val="0022669D"/>
    <w:rsid w:val="002308B4"/>
    <w:rsid w:val="00230EF7"/>
    <w:rsid w:val="0023145B"/>
    <w:rsid w:val="00232356"/>
    <w:rsid w:val="0023479F"/>
    <w:rsid w:val="00235391"/>
    <w:rsid w:val="0023543A"/>
    <w:rsid w:val="002363BD"/>
    <w:rsid w:val="002372A3"/>
    <w:rsid w:val="002408B6"/>
    <w:rsid w:val="00240BE6"/>
    <w:rsid w:val="0024139F"/>
    <w:rsid w:val="00241B04"/>
    <w:rsid w:val="00244802"/>
    <w:rsid w:val="00244FB2"/>
    <w:rsid w:val="00246854"/>
    <w:rsid w:val="00247B68"/>
    <w:rsid w:val="002503D6"/>
    <w:rsid w:val="00251056"/>
    <w:rsid w:val="00251350"/>
    <w:rsid w:val="00251D52"/>
    <w:rsid w:val="0025204A"/>
    <w:rsid w:val="002525BE"/>
    <w:rsid w:val="00253930"/>
    <w:rsid w:val="00257223"/>
    <w:rsid w:val="0025728B"/>
    <w:rsid w:val="00257CA6"/>
    <w:rsid w:val="00264475"/>
    <w:rsid w:val="00264863"/>
    <w:rsid w:val="002649AB"/>
    <w:rsid w:val="00270B78"/>
    <w:rsid w:val="0027117C"/>
    <w:rsid w:val="00271AF1"/>
    <w:rsid w:val="00271C6C"/>
    <w:rsid w:val="0027203C"/>
    <w:rsid w:val="00275281"/>
    <w:rsid w:val="0027624E"/>
    <w:rsid w:val="0027631D"/>
    <w:rsid w:val="00276E33"/>
    <w:rsid w:val="00277CFE"/>
    <w:rsid w:val="002817AF"/>
    <w:rsid w:val="00281A32"/>
    <w:rsid w:val="00281D5C"/>
    <w:rsid w:val="00282878"/>
    <w:rsid w:val="00282CBD"/>
    <w:rsid w:val="00283174"/>
    <w:rsid w:val="00283443"/>
    <w:rsid w:val="002869D2"/>
    <w:rsid w:val="00286EDD"/>
    <w:rsid w:val="00287FAA"/>
    <w:rsid w:val="00290B32"/>
    <w:rsid w:val="00291304"/>
    <w:rsid w:val="00291AD5"/>
    <w:rsid w:val="00292139"/>
    <w:rsid w:val="00294509"/>
    <w:rsid w:val="00295F25"/>
    <w:rsid w:val="00296CE8"/>
    <w:rsid w:val="002A1386"/>
    <w:rsid w:val="002A30A7"/>
    <w:rsid w:val="002A3E39"/>
    <w:rsid w:val="002A5904"/>
    <w:rsid w:val="002A7271"/>
    <w:rsid w:val="002A72B8"/>
    <w:rsid w:val="002A7A3B"/>
    <w:rsid w:val="002B0113"/>
    <w:rsid w:val="002B230C"/>
    <w:rsid w:val="002B32BF"/>
    <w:rsid w:val="002B43CA"/>
    <w:rsid w:val="002B71F5"/>
    <w:rsid w:val="002C17AB"/>
    <w:rsid w:val="002C1A1D"/>
    <w:rsid w:val="002C374E"/>
    <w:rsid w:val="002C51B2"/>
    <w:rsid w:val="002C556B"/>
    <w:rsid w:val="002C5CF3"/>
    <w:rsid w:val="002D00E5"/>
    <w:rsid w:val="002D0810"/>
    <w:rsid w:val="002D0BD9"/>
    <w:rsid w:val="002D1C8B"/>
    <w:rsid w:val="002D58E9"/>
    <w:rsid w:val="002D7290"/>
    <w:rsid w:val="002D77B5"/>
    <w:rsid w:val="002D7A63"/>
    <w:rsid w:val="002E10F9"/>
    <w:rsid w:val="002E11DF"/>
    <w:rsid w:val="002E1353"/>
    <w:rsid w:val="002E159F"/>
    <w:rsid w:val="002E26C8"/>
    <w:rsid w:val="002E2B0B"/>
    <w:rsid w:val="002E3353"/>
    <w:rsid w:val="002E4612"/>
    <w:rsid w:val="002E4E4B"/>
    <w:rsid w:val="002E637A"/>
    <w:rsid w:val="002E6ACC"/>
    <w:rsid w:val="002E7030"/>
    <w:rsid w:val="002F0260"/>
    <w:rsid w:val="002F083A"/>
    <w:rsid w:val="002F0B7A"/>
    <w:rsid w:val="002F0D03"/>
    <w:rsid w:val="002F1692"/>
    <w:rsid w:val="002F178A"/>
    <w:rsid w:val="002F2341"/>
    <w:rsid w:val="002F332B"/>
    <w:rsid w:val="002F339F"/>
    <w:rsid w:val="002F3A4F"/>
    <w:rsid w:val="002F3B92"/>
    <w:rsid w:val="002F3F6D"/>
    <w:rsid w:val="002F5620"/>
    <w:rsid w:val="002F5FF9"/>
    <w:rsid w:val="002F6021"/>
    <w:rsid w:val="002F64B1"/>
    <w:rsid w:val="003006AB"/>
    <w:rsid w:val="00301C68"/>
    <w:rsid w:val="00302110"/>
    <w:rsid w:val="003029FC"/>
    <w:rsid w:val="00304EEC"/>
    <w:rsid w:val="003067DB"/>
    <w:rsid w:val="0030683A"/>
    <w:rsid w:val="00310098"/>
    <w:rsid w:val="003127F8"/>
    <w:rsid w:val="00314184"/>
    <w:rsid w:val="00314787"/>
    <w:rsid w:val="00315CEC"/>
    <w:rsid w:val="00316838"/>
    <w:rsid w:val="003169D2"/>
    <w:rsid w:val="003169F5"/>
    <w:rsid w:val="00316A1D"/>
    <w:rsid w:val="00316E75"/>
    <w:rsid w:val="00317A0A"/>
    <w:rsid w:val="00320D4C"/>
    <w:rsid w:val="00320EE9"/>
    <w:rsid w:val="00321118"/>
    <w:rsid w:val="00322865"/>
    <w:rsid w:val="003230E2"/>
    <w:rsid w:val="003242CA"/>
    <w:rsid w:val="00324517"/>
    <w:rsid w:val="00324682"/>
    <w:rsid w:val="00325361"/>
    <w:rsid w:val="0033164E"/>
    <w:rsid w:val="003318EB"/>
    <w:rsid w:val="00331ADE"/>
    <w:rsid w:val="00331CCA"/>
    <w:rsid w:val="00332205"/>
    <w:rsid w:val="00332934"/>
    <w:rsid w:val="00333A00"/>
    <w:rsid w:val="00333BAB"/>
    <w:rsid w:val="00334274"/>
    <w:rsid w:val="003360EC"/>
    <w:rsid w:val="00336FCD"/>
    <w:rsid w:val="00340C14"/>
    <w:rsid w:val="00342F42"/>
    <w:rsid w:val="00343112"/>
    <w:rsid w:val="003432B0"/>
    <w:rsid w:val="00344779"/>
    <w:rsid w:val="0034576A"/>
    <w:rsid w:val="00345F29"/>
    <w:rsid w:val="003464FD"/>
    <w:rsid w:val="0034682A"/>
    <w:rsid w:val="00346950"/>
    <w:rsid w:val="00346A73"/>
    <w:rsid w:val="0034793B"/>
    <w:rsid w:val="00347A61"/>
    <w:rsid w:val="00350035"/>
    <w:rsid w:val="00350DEE"/>
    <w:rsid w:val="00351249"/>
    <w:rsid w:val="003538C9"/>
    <w:rsid w:val="00354183"/>
    <w:rsid w:val="0035587A"/>
    <w:rsid w:val="00356724"/>
    <w:rsid w:val="00356AE4"/>
    <w:rsid w:val="00357552"/>
    <w:rsid w:val="00357926"/>
    <w:rsid w:val="003607DB"/>
    <w:rsid w:val="00361D58"/>
    <w:rsid w:val="00363775"/>
    <w:rsid w:val="00363FDA"/>
    <w:rsid w:val="00365C2C"/>
    <w:rsid w:val="00366BC8"/>
    <w:rsid w:val="00367623"/>
    <w:rsid w:val="00367624"/>
    <w:rsid w:val="0037075E"/>
    <w:rsid w:val="0037292D"/>
    <w:rsid w:val="00372A1F"/>
    <w:rsid w:val="00373339"/>
    <w:rsid w:val="00373731"/>
    <w:rsid w:val="003758D0"/>
    <w:rsid w:val="00375938"/>
    <w:rsid w:val="00375952"/>
    <w:rsid w:val="00376C50"/>
    <w:rsid w:val="00376CBD"/>
    <w:rsid w:val="00377638"/>
    <w:rsid w:val="00380186"/>
    <w:rsid w:val="00380364"/>
    <w:rsid w:val="00383A8B"/>
    <w:rsid w:val="003848F8"/>
    <w:rsid w:val="00384D81"/>
    <w:rsid w:val="00385286"/>
    <w:rsid w:val="003858FF"/>
    <w:rsid w:val="00385CF1"/>
    <w:rsid w:val="00385D40"/>
    <w:rsid w:val="00385ED4"/>
    <w:rsid w:val="003904EA"/>
    <w:rsid w:val="00390B56"/>
    <w:rsid w:val="00391D0A"/>
    <w:rsid w:val="00392371"/>
    <w:rsid w:val="00393451"/>
    <w:rsid w:val="00393C44"/>
    <w:rsid w:val="00394195"/>
    <w:rsid w:val="003960BB"/>
    <w:rsid w:val="003965D4"/>
    <w:rsid w:val="003971F3"/>
    <w:rsid w:val="003A0688"/>
    <w:rsid w:val="003A0D33"/>
    <w:rsid w:val="003A30DA"/>
    <w:rsid w:val="003A6FA4"/>
    <w:rsid w:val="003A70B5"/>
    <w:rsid w:val="003A7BD7"/>
    <w:rsid w:val="003A7D84"/>
    <w:rsid w:val="003B0F46"/>
    <w:rsid w:val="003B206C"/>
    <w:rsid w:val="003B51F3"/>
    <w:rsid w:val="003B6743"/>
    <w:rsid w:val="003B686E"/>
    <w:rsid w:val="003B7CBB"/>
    <w:rsid w:val="003C3410"/>
    <w:rsid w:val="003C49BD"/>
    <w:rsid w:val="003C7F72"/>
    <w:rsid w:val="003D0733"/>
    <w:rsid w:val="003D3408"/>
    <w:rsid w:val="003D4220"/>
    <w:rsid w:val="003D4EE2"/>
    <w:rsid w:val="003D50A5"/>
    <w:rsid w:val="003D636A"/>
    <w:rsid w:val="003E0AF2"/>
    <w:rsid w:val="003E169A"/>
    <w:rsid w:val="003E1D0F"/>
    <w:rsid w:val="003E226C"/>
    <w:rsid w:val="003E3BEA"/>
    <w:rsid w:val="003E661F"/>
    <w:rsid w:val="003E676E"/>
    <w:rsid w:val="003E6795"/>
    <w:rsid w:val="003E7FF9"/>
    <w:rsid w:val="003F0544"/>
    <w:rsid w:val="003F0AF7"/>
    <w:rsid w:val="003F2516"/>
    <w:rsid w:val="003F376C"/>
    <w:rsid w:val="003F6A79"/>
    <w:rsid w:val="003F6AE3"/>
    <w:rsid w:val="003F6ECA"/>
    <w:rsid w:val="003F6F8B"/>
    <w:rsid w:val="003F75DB"/>
    <w:rsid w:val="003F75E2"/>
    <w:rsid w:val="003F7BD1"/>
    <w:rsid w:val="0040140F"/>
    <w:rsid w:val="00401978"/>
    <w:rsid w:val="00401DAE"/>
    <w:rsid w:val="00401FD1"/>
    <w:rsid w:val="004026AB"/>
    <w:rsid w:val="00402D1D"/>
    <w:rsid w:val="00403413"/>
    <w:rsid w:val="00403529"/>
    <w:rsid w:val="00403881"/>
    <w:rsid w:val="00404620"/>
    <w:rsid w:val="00404990"/>
    <w:rsid w:val="00404A3B"/>
    <w:rsid w:val="00405F49"/>
    <w:rsid w:val="00407D25"/>
    <w:rsid w:val="004100D1"/>
    <w:rsid w:val="0041169E"/>
    <w:rsid w:val="004148DA"/>
    <w:rsid w:val="00416308"/>
    <w:rsid w:val="004179BB"/>
    <w:rsid w:val="00420DC5"/>
    <w:rsid w:val="00422DC2"/>
    <w:rsid w:val="004234A0"/>
    <w:rsid w:val="00423C93"/>
    <w:rsid w:val="00423E24"/>
    <w:rsid w:val="00427B81"/>
    <w:rsid w:val="004303A7"/>
    <w:rsid w:val="00432F6C"/>
    <w:rsid w:val="00434634"/>
    <w:rsid w:val="00434D32"/>
    <w:rsid w:val="004353B8"/>
    <w:rsid w:val="00435D26"/>
    <w:rsid w:val="00437C12"/>
    <w:rsid w:val="004404DE"/>
    <w:rsid w:val="00442D92"/>
    <w:rsid w:val="00443315"/>
    <w:rsid w:val="00445960"/>
    <w:rsid w:val="00445E7C"/>
    <w:rsid w:val="00446E3F"/>
    <w:rsid w:val="00450422"/>
    <w:rsid w:val="00452166"/>
    <w:rsid w:val="004549A4"/>
    <w:rsid w:val="00455DA5"/>
    <w:rsid w:val="00456087"/>
    <w:rsid w:val="004623BF"/>
    <w:rsid w:val="004632BE"/>
    <w:rsid w:val="00463701"/>
    <w:rsid w:val="0046504F"/>
    <w:rsid w:val="004656E2"/>
    <w:rsid w:val="00465A29"/>
    <w:rsid w:val="00465F29"/>
    <w:rsid w:val="0046692A"/>
    <w:rsid w:val="00466D55"/>
    <w:rsid w:val="004672D8"/>
    <w:rsid w:val="004703CB"/>
    <w:rsid w:val="0047085F"/>
    <w:rsid w:val="00471629"/>
    <w:rsid w:val="0047262A"/>
    <w:rsid w:val="0047351E"/>
    <w:rsid w:val="0047600A"/>
    <w:rsid w:val="00476C55"/>
    <w:rsid w:val="00477F4E"/>
    <w:rsid w:val="00480B4C"/>
    <w:rsid w:val="004817D9"/>
    <w:rsid w:val="00482A10"/>
    <w:rsid w:val="00482AC8"/>
    <w:rsid w:val="00482B92"/>
    <w:rsid w:val="00482CD5"/>
    <w:rsid w:val="00482D44"/>
    <w:rsid w:val="00483D8A"/>
    <w:rsid w:val="00484033"/>
    <w:rsid w:val="004858F1"/>
    <w:rsid w:val="00486174"/>
    <w:rsid w:val="004876C4"/>
    <w:rsid w:val="00490D93"/>
    <w:rsid w:val="0049105B"/>
    <w:rsid w:val="00492962"/>
    <w:rsid w:val="0049573D"/>
    <w:rsid w:val="004966E6"/>
    <w:rsid w:val="004979E3"/>
    <w:rsid w:val="004A0817"/>
    <w:rsid w:val="004A1A1B"/>
    <w:rsid w:val="004A1AD6"/>
    <w:rsid w:val="004A271F"/>
    <w:rsid w:val="004A362A"/>
    <w:rsid w:val="004A44AD"/>
    <w:rsid w:val="004A47A9"/>
    <w:rsid w:val="004A5AA6"/>
    <w:rsid w:val="004A779C"/>
    <w:rsid w:val="004B14CC"/>
    <w:rsid w:val="004B18F3"/>
    <w:rsid w:val="004B1DE1"/>
    <w:rsid w:val="004B2306"/>
    <w:rsid w:val="004B2841"/>
    <w:rsid w:val="004B31C4"/>
    <w:rsid w:val="004B3C49"/>
    <w:rsid w:val="004B5261"/>
    <w:rsid w:val="004B5F07"/>
    <w:rsid w:val="004B5F24"/>
    <w:rsid w:val="004B63E9"/>
    <w:rsid w:val="004B7511"/>
    <w:rsid w:val="004B7531"/>
    <w:rsid w:val="004C21D9"/>
    <w:rsid w:val="004C223C"/>
    <w:rsid w:val="004C37D5"/>
    <w:rsid w:val="004C3AD7"/>
    <w:rsid w:val="004C4009"/>
    <w:rsid w:val="004C5994"/>
    <w:rsid w:val="004C5F41"/>
    <w:rsid w:val="004C6577"/>
    <w:rsid w:val="004C76FE"/>
    <w:rsid w:val="004D1950"/>
    <w:rsid w:val="004D1E76"/>
    <w:rsid w:val="004D2C9B"/>
    <w:rsid w:val="004D3506"/>
    <w:rsid w:val="004D4070"/>
    <w:rsid w:val="004D490C"/>
    <w:rsid w:val="004E188D"/>
    <w:rsid w:val="004E3B62"/>
    <w:rsid w:val="004E3BEA"/>
    <w:rsid w:val="004E5E18"/>
    <w:rsid w:val="004F0A4D"/>
    <w:rsid w:val="004F1441"/>
    <w:rsid w:val="004F1724"/>
    <w:rsid w:val="004F18EF"/>
    <w:rsid w:val="004F21DD"/>
    <w:rsid w:val="004F226A"/>
    <w:rsid w:val="004F33D8"/>
    <w:rsid w:val="004F44B4"/>
    <w:rsid w:val="004F487E"/>
    <w:rsid w:val="004F4B13"/>
    <w:rsid w:val="004F5CAC"/>
    <w:rsid w:val="004F5EAA"/>
    <w:rsid w:val="004F6A3E"/>
    <w:rsid w:val="004F7208"/>
    <w:rsid w:val="00500726"/>
    <w:rsid w:val="00500945"/>
    <w:rsid w:val="00500EEB"/>
    <w:rsid w:val="0050158E"/>
    <w:rsid w:val="00502251"/>
    <w:rsid w:val="005023E0"/>
    <w:rsid w:val="00504B33"/>
    <w:rsid w:val="00505D78"/>
    <w:rsid w:val="00505F30"/>
    <w:rsid w:val="0050641A"/>
    <w:rsid w:val="0050692C"/>
    <w:rsid w:val="00510512"/>
    <w:rsid w:val="00512EF4"/>
    <w:rsid w:val="00515802"/>
    <w:rsid w:val="0051583A"/>
    <w:rsid w:val="00516A22"/>
    <w:rsid w:val="00521FE4"/>
    <w:rsid w:val="00523879"/>
    <w:rsid w:val="00523C1C"/>
    <w:rsid w:val="00523FFA"/>
    <w:rsid w:val="00524827"/>
    <w:rsid w:val="005255AA"/>
    <w:rsid w:val="005256D0"/>
    <w:rsid w:val="00526AE6"/>
    <w:rsid w:val="005304F7"/>
    <w:rsid w:val="00530ED6"/>
    <w:rsid w:val="00531657"/>
    <w:rsid w:val="00532904"/>
    <w:rsid w:val="005356C2"/>
    <w:rsid w:val="00537E0F"/>
    <w:rsid w:val="0054040B"/>
    <w:rsid w:val="00541A18"/>
    <w:rsid w:val="00542175"/>
    <w:rsid w:val="005434CB"/>
    <w:rsid w:val="005438D5"/>
    <w:rsid w:val="0054438B"/>
    <w:rsid w:val="00547494"/>
    <w:rsid w:val="0054767A"/>
    <w:rsid w:val="005503BE"/>
    <w:rsid w:val="00551369"/>
    <w:rsid w:val="00551975"/>
    <w:rsid w:val="00553174"/>
    <w:rsid w:val="00553346"/>
    <w:rsid w:val="005534B3"/>
    <w:rsid w:val="00553D0A"/>
    <w:rsid w:val="005552D1"/>
    <w:rsid w:val="00555487"/>
    <w:rsid w:val="0055620E"/>
    <w:rsid w:val="00556C18"/>
    <w:rsid w:val="005572D8"/>
    <w:rsid w:val="005602F8"/>
    <w:rsid w:val="00560978"/>
    <w:rsid w:val="00560E03"/>
    <w:rsid w:val="00561DBC"/>
    <w:rsid w:val="00562A8B"/>
    <w:rsid w:val="00562D40"/>
    <w:rsid w:val="005668BE"/>
    <w:rsid w:val="00566D55"/>
    <w:rsid w:val="00566EC5"/>
    <w:rsid w:val="00570CEE"/>
    <w:rsid w:val="00571983"/>
    <w:rsid w:val="0057254B"/>
    <w:rsid w:val="00572F96"/>
    <w:rsid w:val="005732B1"/>
    <w:rsid w:val="00574C84"/>
    <w:rsid w:val="005767B9"/>
    <w:rsid w:val="00580C0D"/>
    <w:rsid w:val="00580DEE"/>
    <w:rsid w:val="0058151F"/>
    <w:rsid w:val="00582000"/>
    <w:rsid w:val="0058220B"/>
    <w:rsid w:val="005826C6"/>
    <w:rsid w:val="005826F6"/>
    <w:rsid w:val="005830F5"/>
    <w:rsid w:val="00583754"/>
    <w:rsid w:val="00585488"/>
    <w:rsid w:val="00586FE1"/>
    <w:rsid w:val="00587794"/>
    <w:rsid w:val="00590908"/>
    <w:rsid w:val="005909D7"/>
    <w:rsid w:val="005919C0"/>
    <w:rsid w:val="00591A25"/>
    <w:rsid w:val="005924AE"/>
    <w:rsid w:val="00592593"/>
    <w:rsid w:val="00592A44"/>
    <w:rsid w:val="0059384F"/>
    <w:rsid w:val="0059413C"/>
    <w:rsid w:val="00594C0D"/>
    <w:rsid w:val="0059638E"/>
    <w:rsid w:val="005966E5"/>
    <w:rsid w:val="00596AEB"/>
    <w:rsid w:val="005A0FA4"/>
    <w:rsid w:val="005A141C"/>
    <w:rsid w:val="005A2DF8"/>
    <w:rsid w:val="005A432C"/>
    <w:rsid w:val="005A4645"/>
    <w:rsid w:val="005A4716"/>
    <w:rsid w:val="005A4E5F"/>
    <w:rsid w:val="005A508F"/>
    <w:rsid w:val="005A6B15"/>
    <w:rsid w:val="005A6EDE"/>
    <w:rsid w:val="005A76C4"/>
    <w:rsid w:val="005A7F25"/>
    <w:rsid w:val="005B0296"/>
    <w:rsid w:val="005B144A"/>
    <w:rsid w:val="005B2917"/>
    <w:rsid w:val="005B2E95"/>
    <w:rsid w:val="005B3BC1"/>
    <w:rsid w:val="005B48F3"/>
    <w:rsid w:val="005B4BAF"/>
    <w:rsid w:val="005B5A60"/>
    <w:rsid w:val="005B5C26"/>
    <w:rsid w:val="005C05E7"/>
    <w:rsid w:val="005C096E"/>
    <w:rsid w:val="005C1859"/>
    <w:rsid w:val="005C3A73"/>
    <w:rsid w:val="005C4C50"/>
    <w:rsid w:val="005C6103"/>
    <w:rsid w:val="005C62CC"/>
    <w:rsid w:val="005C6AA0"/>
    <w:rsid w:val="005C725A"/>
    <w:rsid w:val="005D04BD"/>
    <w:rsid w:val="005D1086"/>
    <w:rsid w:val="005D4304"/>
    <w:rsid w:val="005D52AB"/>
    <w:rsid w:val="005D52FC"/>
    <w:rsid w:val="005D5605"/>
    <w:rsid w:val="005D77C5"/>
    <w:rsid w:val="005D7D06"/>
    <w:rsid w:val="005E00C6"/>
    <w:rsid w:val="005E16B4"/>
    <w:rsid w:val="005E18B2"/>
    <w:rsid w:val="005E2B31"/>
    <w:rsid w:val="005E3C08"/>
    <w:rsid w:val="005E40DB"/>
    <w:rsid w:val="005E485C"/>
    <w:rsid w:val="005E57B5"/>
    <w:rsid w:val="005E668E"/>
    <w:rsid w:val="005E7410"/>
    <w:rsid w:val="005E77FD"/>
    <w:rsid w:val="005F0EB6"/>
    <w:rsid w:val="005F13A1"/>
    <w:rsid w:val="005F15BE"/>
    <w:rsid w:val="005F2C7E"/>
    <w:rsid w:val="005F32B2"/>
    <w:rsid w:val="005F5017"/>
    <w:rsid w:val="005F6A9E"/>
    <w:rsid w:val="005F6E48"/>
    <w:rsid w:val="0060075B"/>
    <w:rsid w:val="00600EC7"/>
    <w:rsid w:val="00602495"/>
    <w:rsid w:val="006040CC"/>
    <w:rsid w:val="00604EDA"/>
    <w:rsid w:val="006057E7"/>
    <w:rsid w:val="006060E7"/>
    <w:rsid w:val="00611345"/>
    <w:rsid w:val="0061239B"/>
    <w:rsid w:val="00612AAF"/>
    <w:rsid w:val="0061420F"/>
    <w:rsid w:val="00615FF0"/>
    <w:rsid w:val="00616B30"/>
    <w:rsid w:val="00617A15"/>
    <w:rsid w:val="0062073B"/>
    <w:rsid w:val="00620A81"/>
    <w:rsid w:val="006214AA"/>
    <w:rsid w:val="00625215"/>
    <w:rsid w:val="00627AD3"/>
    <w:rsid w:val="006316AA"/>
    <w:rsid w:val="00631B7B"/>
    <w:rsid w:val="00632FA0"/>
    <w:rsid w:val="00633154"/>
    <w:rsid w:val="00633820"/>
    <w:rsid w:val="0063449F"/>
    <w:rsid w:val="00634D5F"/>
    <w:rsid w:val="00635DD2"/>
    <w:rsid w:val="00636B8E"/>
    <w:rsid w:val="00637EDB"/>
    <w:rsid w:val="00640AA7"/>
    <w:rsid w:val="00641A8A"/>
    <w:rsid w:val="00641F0D"/>
    <w:rsid w:val="00643EC2"/>
    <w:rsid w:val="00644905"/>
    <w:rsid w:val="00645495"/>
    <w:rsid w:val="00645659"/>
    <w:rsid w:val="00645D59"/>
    <w:rsid w:val="0064637B"/>
    <w:rsid w:val="00650825"/>
    <w:rsid w:val="00650D56"/>
    <w:rsid w:val="00652F31"/>
    <w:rsid w:val="00654197"/>
    <w:rsid w:val="0065456B"/>
    <w:rsid w:val="00654BD1"/>
    <w:rsid w:val="0065544A"/>
    <w:rsid w:val="00656A88"/>
    <w:rsid w:val="00660DCD"/>
    <w:rsid w:val="006640EC"/>
    <w:rsid w:val="00667F23"/>
    <w:rsid w:val="00670E36"/>
    <w:rsid w:val="00671788"/>
    <w:rsid w:val="0067207E"/>
    <w:rsid w:val="00672406"/>
    <w:rsid w:val="00674854"/>
    <w:rsid w:val="006752F6"/>
    <w:rsid w:val="00676231"/>
    <w:rsid w:val="00676FE3"/>
    <w:rsid w:val="00677043"/>
    <w:rsid w:val="00680273"/>
    <w:rsid w:val="006811BA"/>
    <w:rsid w:val="006815C3"/>
    <w:rsid w:val="0068290B"/>
    <w:rsid w:val="00682C99"/>
    <w:rsid w:val="00682F3A"/>
    <w:rsid w:val="006834AD"/>
    <w:rsid w:val="00683718"/>
    <w:rsid w:val="006841DD"/>
    <w:rsid w:val="00684283"/>
    <w:rsid w:val="0068532D"/>
    <w:rsid w:val="00686042"/>
    <w:rsid w:val="006861F3"/>
    <w:rsid w:val="006907E8"/>
    <w:rsid w:val="0069153B"/>
    <w:rsid w:val="00691A9D"/>
    <w:rsid w:val="0069307C"/>
    <w:rsid w:val="0069441A"/>
    <w:rsid w:val="00697230"/>
    <w:rsid w:val="006A000A"/>
    <w:rsid w:val="006A1173"/>
    <w:rsid w:val="006A12C3"/>
    <w:rsid w:val="006A1529"/>
    <w:rsid w:val="006A3EEC"/>
    <w:rsid w:val="006A4DB7"/>
    <w:rsid w:val="006A538B"/>
    <w:rsid w:val="006A6943"/>
    <w:rsid w:val="006A719E"/>
    <w:rsid w:val="006A7813"/>
    <w:rsid w:val="006B105D"/>
    <w:rsid w:val="006B3432"/>
    <w:rsid w:val="006B390B"/>
    <w:rsid w:val="006B62B4"/>
    <w:rsid w:val="006B649A"/>
    <w:rsid w:val="006B6C42"/>
    <w:rsid w:val="006B7126"/>
    <w:rsid w:val="006C0D3C"/>
    <w:rsid w:val="006C1852"/>
    <w:rsid w:val="006C24B5"/>
    <w:rsid w:val="006C28AE"/>
    <w:rsid w:val="006C2A93"/>
    <w:rsid w:val="006C42C0"/>
    <w:rsid w:val="006C54F2"/>
    <w:rsid w:val="006C55A9"/>
    <w:rsid w:val="006C592D"/>
    <w:rsid w:val="006C6FFC"/>
    <w:rsid w:val="006C70F7"/>
    <w:rsid w:val="006C7639"/>
    <w:rsid w:val="006C79D7"/>
    <w:rsid w:val="006C7F38"/>
    <w:rsid w:val="006D04FE"/>
    <w:rsid w:val="006D0906"/>
    <w:rsid w:val="006D18F6"/>
    <w:rsid w:val="006D2F1B"/>
    <w:rsid w:val="006D3114"/>
    <w:rsid w:val="006D329D"/>
    <w:rsid w:val="006D37F9"/>
    <w:rsid w:val="006D5123"/>
    <w:rsid w:val="006D59F4"/>
    <w:rsid w:val="006D5FAC"/>
    <w:rsid w:val="006D79FD"/>
    <w:rsid w:val="006E0FCA"/>
    <w:rsid w:val="006E12D8"/>
    <w:rsid w:val="006E2D5F"/>
    <w:rsid w:val="006E35F6"/>
    <w:rsid w:val="006E3EEF"/>
    <w:rsid w:val="006E5079"/>
    <w:rsid w:val="006E6D6D"/>
    <w:rsid w:val="006F0F30"/>
    <w:rsid w:val="006F15F2"/>
    <w:rsid w:val="006F186E"/>
    <w:rsid w:val="006F3C79"/>
    <w:rsid w:val="006F3D63"/>
    <w:rsid w:val="006F433C"/>
    <w:rsid w:val="006F636A"/>
    <w:rsid w:val="006F68FA"/>
    <w:rsid w:val="006F6CE0"/>
    <w:rsid w:val="006F730F"/>
    <w:rsid w:val="006F7E05"/>
    <w:rsid w:val="006F7E9A"/>
    <w:rsid w:val="0070389B"/>
    <w:rsid w:val="00703CB4"/>
    <w:rsid w:val="00706B84"/>
    <w:rsid w:val="00706E07"/>
    <w:rsid w:val="00706F1A"/>
    <w:rsid w:val="00707886"/>
    <w:rsid w:val="007100D8"/>
    <w:rsid w:val="00710118"/>
    <w:rsid w:val="00710168"/>
    <w:rsid w:val="00710A75"/>
    <w:rsid w:val="00711C87"/>
    <w:rsid w:val="00711ED2"/>
    <w:rsid w:val="00712D2A"/>
    <w:rsid w:val="00713893"/>
    <w:rsid w:val="00713A32"/>
    <w:rsid w:val="007142DC"/>
    <w:rsid w:val="00714EC0"/>
    <w:rsid w:val="00715740"/>
    <w:rsid w:val="00715C2B"/>
    <w:rsid w:val="00715D14"/>
    <w:rsid w:val="007204D4"/>
    <w:rsid w:val="00720888"/>
    <w:rsid w:val="00721DBC"/>
    <w:rsid w:val="00722904"/>
    <w:rsid w:val="0072295A"/>
    <w:rsid w:val="007236A8"/>
    <w:rsid w:val="00723A6D"/>
    <w:rsid w:val="007249B9"/>
    <w:rsid w:val="00725AA4"/>
    <w:rsid w:val="00726347"/>
    <w:rsid w:val="007263EC"/>
    <w:rsid w:val="00727A64"/>
    <w:rsid w:val="00727B21"/>
    <w:rsid w:val="0073134C"/>
    <w:rsid w:val="0073386B"/>
    <w:rsid w:val="00735140"/>
    <w:rsid w:val="00735AAC"/>
    <w:rsid w:val="00735CD6"/>
    <w:rsid w:val="00736284"/>
    <w:rsid w:val="00736758"/>
    <w:rsid w:val="00737129"/>
    <w:rsid w:val="007408DE"/>
    <w:rsid w:val="00740C2B"/>
    <w:rsid w:val="00740C53"/>
    <w:rsid w:val="00740EEA"/>
    <w:rsid w:val="00743337"/>
    <w:rsid w:val="00744858"/>
    <w:rsid w:val="007458BA"/>
    <w:rsid w:val="007459A9"/>
    <w:rsid w:val="0074620B"/>
    <w:rsid w:val="00750122"/>
    <w:rsid w:val="0075045A"/>
    <w:rsid w:val="007510AB"/>
    <w:rsid w:val="00751BF3"/>
    <w:rsid w:val="00751EC7"/>
    <w:rsid w:val="00752582"/>
    <w:rsid w:val="0075325E"/>
    <w:rsid w:val="00754AFC"/>
    <w:rsid w:val="007559F8"/>
    <w:rsid w:val="00756348"/>
    <w:rsid w:val="00756D21"/>
    <w:rsid w:val="007603C4"/>
    <w:rsid w:val="00760A87"/>
    <w:rsid w:val="007617B3"/>
    <w:rsid w:val="00761988"/>
    <w:rsid w:val="00761E32"/>
    <w:rsid w:val="007624F4"/>
    <w:rsid w:val="00762AB9"/>
    <w:rsid w:val="00764EBF"/>
    <w:rsid w:val="00764F2F"/>
    <w:rsid w:val="00766C17"/>
    <w:rsid w:val="00767581"/>
    <w:rsid w:val="00767631"/>
    <w:rsid w:val="00767EF5"/>
    <w:rsid w:val="00770F7E"/>
    <w:rsid w:val="00771AA9"/>
    <w:rsid w:val="0077234D"/>
    <w:rsid w:val="00772429"/>
    <w:rsid w:val="00772A74"/>
    <w:rsid w:val="00775014"/>
    <w:rsid w:val="00775837"/>
    <w:rsid w:val="007768F7"/>
    <w:rsid w:val="00776932"/>
    <w:rsid w:val="00777646"/>
    <w:rsid w:val="00777B5E"/>
    <w:rsid w:val="0078029C"/>
    <w:rsid w:val="007822BE"/>
    <w:rsid w:val="0078297B"/>
    <w:rsid w:val="007855EC"/>
    <w:rsid w:val="0078675F"/>
    <w:rsid w:val="00786F80"/>
    <w:rsid w:val="007870A4"/>
    <w:rsid w:val="007873D2"/>
    <w:rsid w:val="007874FA"/>
    <w:rsid w:val="0078774E"/>
    <w:rsid w:val="00790971"/>
    <w:rsid w:val="0079225B"/>
    <w:rsid w:val="00792573"/>
    <w:rsid w:val="007936D1"/>
    <w:rsid w:val="00793BF0"/>
    <w:rsid w:val="007979CD"/>
    <w:rsid w:val="007A10A2"/>
    <w:rsid w:val="007A25BD"/>
    <w:rsid w:val="007A3A59"/>
    <w:rsid w:val="007A4764"/>
    <w:rsid w:val="007A4A92"/>
    <w:rsid w:val="007A5E3E"/>
    <w:rsid w:val="007A6636"/>
    <w:rsid w:val="007A78D2"/>
    <w:rsid w:val="007B009D"/>
    <w:rsid w:val="007B0A75"/>
    <w:rsid w:val="007B0FDD"/>
    <w:rsid w:val="007B12B3"/>
    <w:rsid w:val="007B1EA7"/>
    <w:rsid w:val="007B2DF6"/>
    <w:rsid w:val="007B35D3"/>
    <w:rsid w:val="007B446A"/>
    <w:rsid w:val="007B47C7"/>
    <w:rsid w:val="007B4F6F"/>
    <w:rsid w:val="007B51D3"/>
    <w:rsid w:val="007B5C2B"/>
    <w:rsid w:val="007B6948"/>
    <w:rsid w:val="007B6E0F"/>
    <w:rsid w:val="007B6FF8"/>
    <w:rsid w:val="007B7C49"/>
    <w:rsid w:val="007B7F7D"/>
    <w:rsid w:val="007B7FD2"/>
    <w:rsid w:val="007C004C"/>
    <w:rsid w:val="007C0608"/>
    <w:rsid w:val="007C189A"/>
    <w:rsid w:val="007C2755"/>
    <w:rsid w:val="007C30F7"/>
    <w:rsid w:val="007C5BF2"/>
    <w:rsid w:val="007C731E"/>
    <w:rsid w:val="007D0579"/>
    <w:rsid w:val="007D0973"/>
    <w:rsid w:val="007D3787"/>
    <w:rsid w:val="007D3E1D"/>
    <w:rsid w:val="007D4EC3"/>
    <w:rsid w:val="007D4F16"/>
    <w:rsid w:val="007D5681"/>
    <w:rsid w:val="007D62D4"/>
    <w:rsid w:val="007D691C"/>
    <w:rsid w:val="007D6F86"/>
    <w:rsid w:val="007E0029"/>
    <w:rsid w:val="007E1F39"/>
    <w:rsid w:val="007E3363"/>
    <w:rsid w:val="007E3380"/>
    <w:rsid w:val="007E33A2"/>
    <w:rsid w:val="007E371B"/>
    <w:rsid w:val="007E3C8B"/>
    <w:rsid w:val="007E47A0"/>
    <w:rsid w:val="007E5EA0"/>
    <w:rsid w:val="007E6592"/>
    <w:rsid w:val="007F017C"/>
    <w:rsid w:val="007F0265"/>
    <w:rsid w:val="007F1D84"/>
    <w:rsid w:val="007F281E"/>
    <w:rsid w:val="007F34FD"/>
    <w:rsid w:val="007F3EE0"/>
    <w:rsid w:val="007F4088"/>
    <w:rsid w:val="007F455D"/>
    <w:rsid w:val="007F4F2C"/>
    <w:rsid w:val="007F5580"/>
    <w:rsid w:val="007F77BB"/>
    <w:rsid w:val="007F7B8B"/>
    <w:rsid w:val="00800FA3"/>
    <w:rsid w:val="00801863"/>
    <w:rsid w:val="008032AE"/>
    <w:rsid w:val="0080340A"/>
    <w:rsid w:val="00803B10"/>
    <w:rsid w:val="00804102"/>
    <w:rsid w:val="00806B3A"/>
    <w:rsid w:val="00807492"/>
    <w:rsid w:val="00807B1B"/>
    <w:rsid w:val="00807E6F"/>
    <w:rsid w:val="00812203"/>
    <w:rsid w:val="0081257F"/>
    <w:rsid w:val="00812947"/>
    <w:rsid w:val="0081394E"/>
    <w:rsid w:val="00814691"/>
    <w:rsid w:val="008147AA"/>
    <w:rsid w:val="00815840"/>
    <w:rsid w:val="00815893"/>
    <w:rsid w:val="0081621E"/>
    <w:rsid w:val="00816254"/>
    <w:rsid w:val="0081638A"/>
    <w:rsid w:val="00816F16"/>
    <w:rsid w:val="00820EB0"/>
    <w:rsid w:val="008234D7"/>
    <w:rsid w:val="00824546"/>
    <w:rsid w:val="00824B2C"/>
    <w:rsid w:val="00824E6E"/>
    <w:rsid w:val="008263B9"/>
    <w:rsid w:val="008273A4"/>
    <w:rsid w:val="00830DC3"/>
    <w:rsid w:val="00834535"/>
    <w:rsid w:val="00834877"/>
    <w:rsid w:val="00835827"/>
    <w:rsid w:val="00835868"/>
    <w:rsid w:val="0083653E"/>
    <w:rsid w:val="00836643"/>
    <w:rsid w:val="00837DD8"/>
    <w:rsid w:val="00837FC3"/>
    <w:rsid w:val="00840728"/>
    <w:rsid w:val="008428FB"/>
    <w:rsid w:val="00842E08"/>
    <w:rsid w:val="00842ED4"/>
    <w:rsid w:val="0084325A"/>
    <w:rsid w:val="00844BF1"/>
    <w:rsid w:val="00846B77"/>
    <w:rsid w:val="00846B8E"/>
    <w:rsid w:val="0084711A"/>
    <w:rsid w:val="0085012D"/>
    <w:rsid w:val="00850462"/>
    <w:rsid w:val="008507B6"/>
    <w:rsid w:val="00850D86"/>
    <w:rsid w:val="008514FA"/>
    <w:rsid w:val="00851673"/>
    <w:rsid w:val="00854B12"/>
    <w:rsid w:val="0085575A"/>
    <w:rsid w:val="00855E8D"/>
    <w:rsid w:val="008564F2"/>
    <w:rsid w:val="00856529"/>
    <w:rsid w:val="00860074"/>
    <w:rsid w:val="00861D70"/>
    <w:rsid w:val="00862220"/>
    <w:rsid w:val="008627D2"/>
    <w:rsid w:val="00862AAC"/>
    <w:rsid w:val="0086407D"/>
    <w:rsid w:val="0086529A"/>
    <w:rsid w:val="00865C27"/>
    <w:rsid w:val="00865CC9"/>
    <w:rsid w:val="00866580"/>
    <w:rsid w:val="00867572"/>
    <w:rsid w:val="0087069B"/>
    <w:rsid w:val="0087075B"/>
    <w:rsid w:val="00870F88"/>
    <w:rsid w:val="0087131C"/>
    <w:rsid w:val="00871589"/>
    <w:rsid w:val="00872503"/>
    <w:rsid w:val="008727D8"/>
    <w:rsid w:val="00872B66"/>
    <w:rsid w:val="00872E29"/>
    <w:rsid w:val="008739F0"/>
    <w:rsid w:val="00873A7F"/>
    <w:rsid w:val="00875BD7"/>
    <w:rsid w:val="008768BB"/>
    <w:rsid w:val="00876F32"/>
    <w:rsid w:val="0087708A"/>
    <w:rsid w:val="0087734E"/>
    <w:rsid w:val="00877B26"/>
    <w:rsid w:val="00880425"/>
    <w:rsid w:val="0088146F"/>
    <w:rsid w:val="008817CC"/>
    <w:rsid w:val="00883714"/>
    <w:rsid w:val="008838BD"/>
    <w:rsid w:val="008839FA"/>
    <w:rsid w:val="0088425A"/>
    <w:rsid w:val="00886068"/>
    <w:rsid w:val="008860D1"/>
    <w:rsid w:val="00886228"/>
    <w:rsid w:val="008867F4"/>
    <w:rsid w:val="008876B8"/>
    <w:rsid w:val="00887B48"/>
    <w:rsid w:val="00887D5D"/>
    <w:rsid w:val="00890568"/>
    <w:rsid w:val="008918D0"/>
    <w:rsid w:val="00892F3E"/>
    <w:rsid w:val="00893356"/>
    <w:rsid w:val="00894222"/>
    <w:rsid w:val="00896D43"/>
    <w:rsid w:val="00897121"/>
    <w:rsid w:val="008A0428"/>
    <w:rsid w:val="008A1966"/>
    <w:rsid w:val="008A1DCD"/>
    <w:rsid w:val="008A1F40"/>
    <w:rsid w:val="008A35B0"/>
    <w:rsid w:val="008A3E22"/>
    <w:rsid w:val="008A4C1F"/>
    <w:rsid w:val="008A4E6A"/>
    <w:rsid w:val="008A6D7E"/>
    <w:rsid w:val="008A7499"/>
    <w:rsid w:val="008A75AC"/>
    <w:rsid w:val="008A7EE8"/>
    <w:rsid w:val="008B0C84"/>
    <w:rsid w:val="008B1851"/>
    <w:rsid w:val="008B1AF7"/>
    <w:rsid w:val="008B219A"/>
    <w:rsid w:val="008B3289"/>
    <w:rsid w:val="008B38F9"/>
    <w:rsid w:val="008B5E9C"/>
    <w:rsid w:val="008B7213"/>
    <w:rsid w:val="008C1DEF"/>
    <w:rsid w:val="008D0341"/>
    <w:rsid w:val="008D0997"/>
    <w:rsid w:val="008D0BD7"/>
    <w:rsid w:val="008D19C5"/>
    <w:rsid w:val="008D1D2D"/>
    <w:rsid w:val="008D2069"/>
    <w:rsid w:val="008D2E42"/>
    <w:rsid w:val="008D46F0"/>
    <w:rsid w:val="008D4D5C"/>
    <w:rsid w:val="008D575E"/>
    <w:rsid w:val="008D58FC"/>
    <w:rsid w:val="008D5F52"/>
    <w:rsid w:val="008D6865"/>
    <w:rsid w:val="008D6B8B"/>
    <w:rsid w:val="008D73EA"/>
    <w:rsid w:val="008E2C71"/>
    <w:rsid w:val="008E327A"/>
    <w:rsid w:val="008E3470"/>
    <w:rsid w:val="008E44D8"/>
    <w:rsid w:val="008E4F69"/>
    <w:rsid w:val="008E5BA9"/>
    <w:rsid w:val="008E7C19"/>
    <w:rsid w:val="008F01B1"/>
    <w:rsid w:val="008F1DC4"/>
    <w:rsid w:val="008F211D"/>
    <w:rsid w:val="008F45A9"/>
    <w:rsid w:val="008F6A73"/>
    <w:rsid w:val="008F6A90"/>
    <w:rsid w:val="008F73AC"/>
    <w:rsid w:val="008F7934"/>
    <w:rsid w:val="00900B69"/>
    <w:rsid w:val="00903E5C"/>
    <w:rsid w:val="00903FA9"/>
    <w:rsid w:val="00904183"/>
    <w:rsid w:val="00904C3C"/>
    <w:rsid w:val="009051D1"/>
    <w:rsid w:val="0090543C"/>
    <w:rsid w:val="009059F9"/>
    <w:rsid w:val="00906404"/>
    <w:rsid w:val="009065A6"/>
    <w:rsid w:val="00906F08"/>
    <w:rsid w:val="009112EC"/>
    <w:rsid w:val="00911B41"/>
    <w:rsid w:val="00914426"/>
    <w:rsid w:val="0091599E"/>
    <w:rsid w:val="00915B65"/>
    <w:rsid w:val="00916DAA"/>
    <w:rsid w:val="00920D84"/>
    <w:rsid w:val="00921154"/>
    <w:rsid w:val="00921B98"/>
    <w:rsid w:val="00922102"/>
    <w:rsid w:val="009224F7"/>
    <w:rsid w:val="009253C9"/>
    <w:rsid w:val="009269F8"/>
    <w:rsid w:val="00927037"/>
    <w:rsid w:val="009275B5"/>
    <w:rsid w:val="00930668"/>
    <w:rsid w:val="009306D1"/>
    <w:rsid w:val="00930A17"/>
    <w:rsid w:val="00931207"/>
    <w:rsid w:val="00931CB9"/>
    <w:rsid w:val="009326DC"/>
    <w:rsid w:val="0093357F"/>
    <w:rsid w:val="00933DEB"/>
    <w:rsid w:val="00934AC0"/>
    <w:rsid w:val="00934B86"/>
    <w:rsid w:val="00935A2D"/>
    <w:rsid w:val="009369CD"/>
    <w:rsid w:val="009379BB"/>
    <w:rsid w:val="00937B9D"/>
    <w:rsid w:val="00937CA9"/>
    <w:rsid w:val="00940C49"/>
    <w:rsid w:val="00940C4B"/>
    <w:rsid w:val="0094186B"/>
    <w:rsid w:val="00942C0C"/>
    <w:rsid w:val="00942EAF"/>
    <w:rsid w:val="00944FD0"/>
    <w:rsid w:val="00945255"/>
    <w:rsid w:val="009453A1"/>
    <w:rsid w:val="00945B98"/>
    <w:rsid w:val="00952DCC"/>
    <w:rsid w:val="00953529"/>
    <w:rsid w:val="00954429"/>
    <w:rsid w:val="00955D6C"/>
    <w:rsid w:val="009572A2"/>
    <w:rsid w:val="00957AA2"/>
    <w:rsid w:val="00961442"/>
    <w:rsid w:val="00962526"/>
    <w:rsid w:val="009639F2"/>
    <w:rsid w:val="00964198"/>
    <w:rsid w:val="00964453"/>
    <w:rsid w:val="00964690"/>
    <w:rsid w:val="00965CDC"/>
    <w:rsid w:val="0097175E"/>
    <w:rsid w:val="00973334"/>
    <w:rsid w:val="009736BA"/>
    <w:rsid w:val="00973B87"/>
    <w:rsid w:val="00973CAE"/>
    <w:rsid w:val="00974EA7"/>
    <w:rsid w:val="00980330"/>
    <w:rsid w:val="00981208"/>
    <w:rsid w:val="0098192E"/>
    <w:rsid w:val="00983800"/>
    <w:rsid w:val="00983924"/>
    <w:rsid w:val="00983D0F"/>
    <w:rsid w:val="009847C1"/>
    <w:rsid w:val="00985E01"/>
    <w:rsid w:val="009864F1"/>
    <w:rsid w:val="009865E1"/>
    <w:rsid w:val="00990441"/>
    <w:rsid w:val="00990465"/>
    <w:rsid w:val="00991ECE"/>
    <w:rsid w:val="00994117"/>
    <w:rsid w:val="00995074"/>
    <w:rsid w:val="00996E5A"/>
    <w:rsid w:val="00997041"/>
    <w:rsid w:val="009A138D"/>
    <w:rsid w:val="009A2958"/>
    <w:rsid w:val="009A31FD"/>
    <w:rsid w:val="009A4226"/>
    <w:rsid w:val="009A4FDF"/>
    <w:rsid w:val="009A6CB0"/>
    <w:rsid w:val="009B1929"/>
    <w:rsid w:val="009B1E99"/>
    <w:rsid w:val="009B5CEE"/>
    <w:rsid w:val="009C2A3D"/>
    <w:rsid w:val="009C2BA4"/>
    <w:rsid w:val="009C2E0A"/>
    <w:rsid w:val="009C3DAB"/>
    <w:rsid w:val="009C4685"/>
    <w:rsid w:val="009C49B7"/>
    <w:rsid w:val="009C7DD9"/>
    <w:rsid w:val="009D03F6"/>
    <w:rsid w:val="009D0651"/>
    <w:rsid w:val="009D08D0"/>
    <w:rsid w:val="009D0B38"/>
    <w:rsid w:val="009D0F51"/>
    <w:rsid w:val="009D10A1"/>
    <w:rsid w:val="009D1FFF"/>
    <w:rsid w:val="009D23BC"/>
    <w:rsid w:val="009D260E"/>
    <w:rsid w:val="009D2628"/>
    <w:rsid w:val="009D295E"/>
    <w:rsid w:val="009D2AA7"/>
    <w:rsid w:val="009D5680"/>
    <w:rsid w:val="009D5E96"/>
    <w:rsid w:val="009D6069"/>
    <w:rsid w:val="009D6E6D"/>
    <w:rsid w:val="009E029A"/>
    <w:rsid w:val="009E0953"/>
    <w:rsid w:val="009E1096"/>
    <w:rsid w:val="009E1478"/>
    <w:rsid w:val="009E14A1"/>
    <w:rsid w:val="009E233F"/>
    <w:rsid w:val="009E2798"/>
    <w:rsid w:val="009E44F7"/>
    <w:rsid w:val="009E6A5F"/>
    <w:rsid w:val="009E7826"/>
    <w:rsid w:val="009F043B"/>
    <w:rsid w:val="009F24F9"/>
    <w:rsid w:val="009F3BC9"/>
    <w:rsid w:val="009F3CD1"/>
    <w:rsid w:val="009F4A54"/>
    <w:rsid w:val="00A00857"/>
    <w:rsid w:val="00A00B3E"/>
    <w:rsid w:val="00A04C94"/>
    <w:rsid w:val="00A062F0"/>
    <w:rsid w:val="00A06B7D"/>
    <w:rsid w:val="00A07015"/>
    <w:rsid w:val="00A07419"/>
    <w:rsid w:val="00A1104B"/>
    <w:rsid w:val="00A113FD"/>
    <w:rsid w:val="00A13030"/>
    <w:rsid w:val="00A135B4"/>
    <w:rsid w:val="00A13FA9"/>
    <w:rsid w:val="00A1513E"/>
    <w:rsid w:val="00A155DA"/>
    <w:rsid w:val="00A15877"/>
    <w:rsid w:val="00A15B7E"/>
    <w:rsid w:val="00A17A71"/>
    <w:rsid w:val="00A237B5"/>
    <w:rsid w:val="00A25EFD"/>
    <w:rsid w:val="00A27AFD"/>
    <w:rsid w:val="00A30523"/>
    <w:rsid w:val="00A306B7"/>
    <w:rsid w:val="00A31CE5"/>
    <w:rsid w:val="00A321F6"/>
    <w:rsid w:val="00A33715"/>
    <w:rsid w:val="00A33BF2"/>
    <w:rsid w:val="00A33DEE"/>
    <w:rsid w:val="00A35C2F"/>
    <w:rsid w:val="00A36945"/>
    <w:rsid w:val="00A371AF"/>
    <w:rsid w:val="00A373D1"/>
    <w:rsid w:val="00A37CB9"/>
    <w:rsid w:val="00A40119"/>
    <w:rsid w:val="00A4275F"/>
    <w:rsid w:val="00A43BA4"/>
    <w:rsid w:val="00A459B6"/>
    <w:rsid w:val="00A47050"/>
    <w:rsid w:val="00A47EE5"/>
    <w:rsid w:val="00A505F6"/>
    <w:rsid w:val="00A5159E"/>
    <w:rsid w:val="00A5230A"/>
    <w:rsid w:val="00A53641"/>
    <w:rsid w:val="00A5518A"/>
    <w:rsid w:val="00A55CCF"/>
    <w:rsid w:val="00A57CE5"/>
    <w:rsid w:val="00A604BC"/>
    <w:rsid w:val="00A60B3D"/>
    <w:rsid w:val="00A6142C"/>
    <w:rsid w:val="00A61F51"/>
    <w:rsid w:val="00A62F9D"/>
    <w:rsid w:val="00A64D76"/>
    <w:rsid w:val="00A6585D"/>
    <w:rsid w:val="00A66ECC"/>
    <w:rsid w:val="00A67865"/>
    <w:rsid w:val="00A70759"/>
    <w:rsid w:val="00A71799"/>
    <w:rsid w:val="00A7305A"/>
    <w:rsid w:val="00A734C4"/>
    <w:rsid w:val="00A752A0"/>
    <w:rsid w:val="00A758D6"/>
    <w:rsid w:val="00A7620C"/>
    <w:rsid w:val="00A76243"/>
    <w:rsid w:val="00A7676B"/>
    <w:rsid w:val="00A76DC7"/>
    <w:rsid w:val="00A77108"/>
    <w:rsid w:val="00A7728B"/>
    <w:rsid w:val="00A77530"/>
    <w:rsid w:val="00A77585"/>
    <w:rsid w:val="00A778A9"/>
    <w:rsid w:val="00A81BA2"/>
    <w:rsid w:val="00A826F9"/>
    <w:rsid w:val="00A82DE0"/>
    <w:rsid w:val="00A82FEE"/>
    <w:rsid w:val="00A83CD9"/>
    <w:rsid w:val="00A84D5E"/>
    <w:rsid w:val="00A84ED0"/>
    <w:rsid w:val="00A86918"/>
    <w:rsid w:val="00A86B70"/>
    <w:rsid w:val="00A906B5"/>
    <w:rsid w:val="00A92F81"/>
    <w:rsid w:val="00A9413C"/>
    <w:rsid w:val="00A95408"/>
    <w:rsid w:val="00A95CCC"/>
    <w:rsid w:val="00A96A20"/>
    <w:rsid w:val="00A97FE3"/>
    <w:rsid w:val="00AA0A72"/>
    <w:rsid w:val="00AA1DFF"/>
    <w:rsid w:val="00AA1F10"/>
    <w:rsid w:val="00AA3A68"/>
    <w:rsid w:val="00AA4303"/>
    <w:rsid w:val="00AA4497"/>
    <w:rsid w:val="00AA5CE6"/>
    <w:rsid w:val="00AA5E10"/>
    <w:rsid w:val="00AA76DF"/>
    <w:rsid w:val="00AA77AB"/>
    <w:rsid w:val="00AB0F41"/>
    <w:rsid w:val="00AB4BC9"/>
    <w:rsid w:val="00AB63EC"/>
    <w:rsid w:val="00AC0E4A"/>
    <w:rsid w:val="00AC1E60"/>
    <w:rsid w:val="00AC2449"/>
    <w:rsid w:val="00AC2605"/>
    <w:rsid w:val="00AC33F1"/>
    <w:rsid w:val="00AC3D43"/>
    <w:rsid w:val="00AC41E0"/>
    <w:rsid w:val="00AC58E2"/>
    <w:rsid w:val="00AC64EE"/>
    <w:rsid w:val="00AC75BA"/>
    <w:rsid w:val="00AC7723"/>
    <w:rsid w:val="00AC7CB9"/>
    <w:rsid w:val="00AD2303"/>
    <w:rsid w:val="00AD23DA"/>
    <w:rsid w:val="00AD336A"/>
    <w:rsid w:val="00AD358A"/>
    <w:rsid w:val="00AD499C"/>
    <w:rsid w:val="00AD5C88"/>
    <w:rsid w:val="00AD60CE"/>
    <w:rsid w:val="00AD66EB"/>
    <w:rsid w:val="00AD6E73"/>
    <w:rsid w:val="00AD7C98"/>
    <w:rsid w:val="00AE041C"/>
    <w:rsid w:val="00AE09A2"/>
    <w:rsid w:val="00AE2D33"/>
    <w:rsid w:val="00AE33A4"/>
    <w:rsid w:val="00AE35FD"/>
    <w:rsid w:val="00AE56A1"/>
    <w:rsid w:val="00AE5AB8"/>
    <w:rsid w:val="00AE7130"/>
    <w:rsid w:val="00AE7E52"/>
    <w:rsid w:val="00AE7FBC"/>
    <w:rsid w:val="00AF1167"/>
    <w:rsid w:val="00AF18A9"/>
    <w:rsid w:val="00AF272B"/>
    <w:rsid w:val="00AF3E81"/>
    <w:rsid w:val="00AF3F38"/>
    <w:rsid w:val="00B001CD"/>
    <w:rsid w:val="00B0088A"/>
    <w:rsid w:val="00B0227D"/>
    <w:rsid w:val="00B03217"/>
    <w:rsid w:val="00B0414C"/>
    <w:rsid w:val="00B0590E"/>
    <w:rsid w:val="00B05952"/>
    <w:rsid w:val="00B108D1"/>
    <w:rsid w:val="00B119F2"/>
    <w:rsid w:val="00B11CE3"/>
    <w:rsid w:val="00B1671F"/>
    <w:rsid w:val="00B1677E"/>
    <w:rsid w:val="00B16917"/>
    <w:rsid w:val="00B21B28"/>
    <w:rsid w:val="00B22617"/>
    <w:rsid w:val="00B22E5A"/>
    <w:rsid w:val="00B22FB1"/>
    <w:rsid w:val="00B23890"/>
    <w:rsid w:val="00B23E98"/>
    <w:rsid w:val="00B24D3E"/>
    <w:rsid w:val="00B26A08"/>
    <w:rsid w:val="00B26CCF"/>
    <w:rsid w:val="00B26E12"/>
    <w:rsid w:val="00B274E1"/>
    <w:rsid w:val="00B30FF8"/>
    <w:rsid w:val="00B3176E"/>
    <w:rsid w:val="00B322CA"/>
    <w:rsid w:val="00B32624"/>
    <w:rsid w:val="00B33414"/>
    <w:rsid w:val="00B33A88"/>
    <w:rsid w:val="00B3549E"/>
    <w:rsid w:val="00B36324"/>
    <w:rsid w:val="00B368B7"/>
    <w:rsid w:val="00B36AA0"/>
    <w:rsid w:val="00B409E5"/>
    <w:rsid w:val="00B40E1D"/>
    <w:rsid w:val="00B421FD"/>
    <w:rsid w:val="00B42D16"/>
    <w:rsid w:val="00B43AF9"/>
    <w:rsid w:val="00B43BBC"/>
    <w:rsid w:val="00B440DF"/>
    <w:rsid w:val="00B4489B"/>
    <w:rsid w:val="00B46A41"/>
    <w:rsid w:val="00B47608"/>
    <w:rsid w:val="00B4782D"/>
    <w:rsid w:val="00B513A1"/>
    <w:rsid w:val="00B52E1D"/>
    <w:rsid w:val="00B54156"/>
    <w:rsid w:val="00B54867"/>
    <w:rsid w:val="00B54F9F"/>
    <w:rsid w:val="00B55922"/>
    <w:rsid w:val="00B57323"/>
    <w:rsid w:val="00B573A7"/>
    <w:rsid w:val="00B573F7"/>
    <w:rsid w:val="00B578A6"/>
    <w:rsid w:val="00B60500"/>
    <w:rsid w:val="00B60B31"/>
    <w:rsid w:val="00B60D1F"/>
    <w:rsid w:val="00B6122F"/>
    <w:rsid w:val="00B6293D"/>
    <w:rsid w:val="00B630DE"/>
    <w:rsid w:val="00B64513"/>
    <w:rsid w:val="00B647B6"/>
    <w:rsid w:val="00B655F2"/>
    <w:rsid w:val="00B6699C"/>
    <w:rsid w:val="00B66AA7"/>
    <w:rsid w:val="00B71B25"/>
    <w:rsid w:val="00B71FF0"/>
    <w:rsid w:val="00B728F9"/>
    <w:rsid w:val="00B74AC3"/>
    <w:rsid w:val="00B758ED"/>
    <w:rsid w:val="00B75967"/>
    <w:rsid w:val="00B760D0"/>
    <w:rsid w:val="00B77261"/>
    <w:rsid w:val="00B80353"/>
    <w:rsid w:val="00B8055B"/>
    <w:rsid w:val="00B815B3"/>
    <w:rsid w:val="00B82137"/>
    <w:rsid w:val="00B826EC"/>
    <w:rsid w:val="00B826F2"/>
    <w:rsid w:val="00B82DFD"/>
    <w:rsid w:val="00B831FE"/>
    <w:rsid w:val="00B84675"/>
    <w:rsid w:val="00B85A03"/>
    <w:rsid w:val="00B86138"/>
    <w:rsid w:val="00B86E0E"/>
    <w:rsid w:val="00B8739A"/>
    <w:rsid w:val="00B876BD"/>
    <w:rsid w:val="00B87BF1"/>
    <w:rsid w:val="00B903EC"/>
    <w:rsid w:val="00B949A5"/>
    <w:rsid w:val="00B964A2"/>
    <w:rsid w:val="00B96551"/>
    <w:rsid w:val="00B968AA"/>
    <w:rsid w:val="00B97951"/>
    <w:rsid w:val="00BA09FB"/>
    <w:rsid w:val="00BA1550"/>
    <w:rsid w:val="00BA1806"/>
    <w:rsid w:val="00BA1823"/>
    <w:rsid w:val="00BA19D9"/>
    <w:rsid w:val="00BA2A0D"/>
    <w:rsid w:val="00BA2A8F"/>
    <w:rsid w:val="00BA4203"/>
    <w:rsid w:val="00BA49B7"/>
    <w:rsid w:val="00BA701C"/>
    <w:rsid w:val="00BA734A"/>
    <w:rsid w:val="00BB033B"/>
    <w:rsid w:val="00BB05CA"/>
    <w:rsid w:val="00BB076B"/>
    <w:rsid w:val="00BB0DF6"/>
    <w:rsid w:val="00BB2832"/>
    <w:rsid w:val="00BB311D"/>
    <w:rsid w:val="00BB48A7"/>
    <w:rsid w:val="00BB6BA4"/>
    <w:rsid w:val="00BB6FC2"/>
    <w:rsid w:val="00BB7746"/>
    <w:rsid w:val="00BC03C1"/>
    <w:rsid w:val="00BC0CE4"/>
    <w:rsid w:val="00BC2060"/>
    <w:rsid w:val="00BC2563"/>
    <w:rsid w:val="00BC25B1"/>
    <w:rsid w:val="00BC3477"/>
    <w:rsid w:val="00BC3989"/>
    <w:rsid w:val="00BC4009"/>
    <w:rsid w:val="00BC6E67"/>
    <w:rsid w:val="00BC7913"/>
    <w:rsid w:val="00BD0468"/>
    <w:rsid w:val="00BD0959"/>
    <w:rsid w:val="00BD13AC"/>
    <w:rsid w:val="00BD1AE9"/>
    <w:rsid w:val="00BD2D9E"/>
    <w:rsid w:val="00BD3190"/>
    <w:rsid w:val="00BD39D9"/>
    <w:rsid w:val="00BD3FCA"/>
    <w:rsid w:val="00BD7FF7"/>
    <w:rsid w:val="00BE0FD9"/>
    <w:rsid w:val="00BE108A"/>
    <w:rsid w:val="00BE1255"/>
    <w:rsid w:val="00BE128F"/>
    <w:rsid w:val="00BE14B8"/>
    <w:rsid w:val="00BE1D70"/>
    <w:rsid w:val="00BE30F9"/>
    <w:rsid w:val="00BE3121"/>
    <w:rsid w:val="00BE3400"/>
    <w:rsid w:val="00BE4153"/>
    <w:rsid w:val="00BE44F8"/>
    <w:rsid w:val="00BE555E"/>
    <w:rsid w:val="00BE5AA0"/>
    <w:rsid w:val="00BE77CF"/>
    <w:rsid w:val="00BF1994"/>
    <w:rsid w:val="00BF21BC"/>
    <w:rsid w:val="00BF3B2B"/>
    <w:rsid w:val="00BF4D51"/>
    <w:rsid w:val="00BF57C9"/>
    <w:rsid w:val="00BF5C0D"/>
    <w:rsid w:val="00BF614C"/>
    <w:rsid w:val="00C00972"/>
    <w:rsid w:val="00C01038"/>
    <w:rsid w:val="00C01278"/>
    <w:rsid w:val="00C02310"/>
    <w:rsid w:val="00C040E4"/>
    <w:rsid w:val="00C04941"/>
    <w:rsid w:val="00C0749A"/>
    <w:rsid w:val="00C0794B"/>
    <w:rsid w:val="00C11383"/>
    <w:rsid w:val="00C11890"/>
    <w:rsid w:val="00C11B09"/>
    <w:rsid w:val="00C120B5"/>
    <w:rsid w:val="00C12DB0"/>
    <w:rsid w:val="00C12E1C"/>
    <w:rsid w:val="00C15141"/>
    <w:rsid w:val="00C15B43"/>
    <w:rsid w:val="00C15DDA"/>
    <w:rsid w:val="00C17E78"/>
    <w:rsid w:val="00C2041E"/>
    <w:rsid w:val="00C22162"/>
    <w:rsid w:val="00C226FA"/>
    <w:rsid w:val="00C22714"/>
    <w:rsid w:val="00C235E5"/>
    <w:rsid w:val="00C23827"/>
    <w:rsid w:val="00C23BDE"/>
    <w:rsid w:val="00C25D23"/>
    <w:rsid w:val="00C2602C"/>
    <w:rsid w:val="00C2632F"/>
    <w:rsid w:val="00C2782F"/>
    <w:rsid w:val="00C30653"/>
    <w:rsid w:val="00C30B91"/>
    <w:rsid w:val="00C32E59"/>
    <w:rsid w:val="00C32EC3"/>
    <w:rsid w:val="00C34AA5"/>
    <w:rsid w:val="00C34BF5"/>
    <w:rsid w:val="00C35258"/>
    <w:rsid w:val="00C353C0"/>
    <w:rsid w:val="00C36BE8"/>
    <w:rsid w:val="00C4002E"/>
    <w:rsid w:val="00C400F2"/>
    <w:rsid w:val="00C4132E"/>
    <w:rsid w:val="00C41F4A"/>
    <w:rsid w:val="00C44548"/>
    <w:rsid w:val="00C4492E"/>
    <w:rsid w:val="00C454EE"/>
    <w:rsid w:val="00C45CFB"/>
    <w:rsid w:val="00C47D2F"/>
    <w:rsid w:val="00C5124F"/>
    <w:rsid w:val="00C51701"/>
    <w:rsid w:val="00C51A40"/>
    <w:rsid w:val="00C51D4A"/>
    <w:rsid w:val="00C51E1B"/>
    <w:rsid w:val="00C53BBB"/>
    <w:rsid w:val="00C543A8"/>
    <w:rsid w:val="00C5672A"/>
    <w:rsid w:val="00C56F13"/>
    <w:rsid w:val="00C57B33"/>
    <w:rsid w:val="00C611F8"/>
    <w:rsid w:val="00C614BD"/>
    <w:rsid w:val="00C61C78"/>
    <w:rsid w:val="00C6203A"/>
    <w:rsid w:val="00C622F1"/>
    <w:rsid w:val="00C642DB"/>
    <w:rsid w:val="00C65418"/>
    <w:rsid w:val="00C65DA9"/>
    <w:rsid w:val="00C66793"/>
    <w:rsid w:val="00C67EB9"/>
    <w:rsid w:val="00C7016D"/>
    <w:rsid w:val="00C707F7"/>
    <w:rsid w:val="00C70D0C"/>
    <w:rsid w:val="00C72300"/>
    <w:rsid w:val="00C72CE1"/>
    <w:rsid w:val="00C73C16"/>
    <w:rsid w:val="00C74E2E"/>
    <w:rsid w:val="00C75C81"/>
    <w:rsid w:val="00C7639E"/>
    <w:rsid w:val="00C7788C"/>
    <w:rsid w:val="00C8076C"/>
    <w:rsid w:val="00C80B7A"/>
    <w:rsid w:val="00C83210"/>
    <w:rsid w:val="00C843F3"/>
    <w:rsid w:val="00C8598F"/>
    <w:rsid w:val="00C86162"/>
    <w:rsid w:val="00C867C2"/>
    <w:rsid w:val="00C86C9C"/>
    <w:rsid w:val="00C873B1"/>
    <w:rsid w:val="00C914F6"/>
    <w:rsid w:val="00C920A0"/>
    <w:rsid w:val="00C92D3D"/>
    <w:rsid w:val="00C934B4"/>
    <w:rsid w:val="00C93BCF"/>
    <w:rsid w:val="00C956AF"/>
    <w:rsid w:val="00C95D47"/>
    <w:rsid w:val="00C95FAF"/>
    <w:rsid w:val="00C96CB2"/>
    <w:rsid w:val="00CA3042"/>
    <w:rsid w:val="00CA449F"/>
    <w:rsid w:val="00CA5A5B"/>
    <w:rsid w:val="00CA6759"/>
    <w:rsid w:val="00CA6903"/>
    <w:rsid w:val="00CA7C07"/>
    <w:rsid w:val="00CA7C51"/>
    <w:rsid w:val="00CB0D6B"/>
    <w:rsid w:val="00CB29E1"/>
    <w:rsid w:val="00CB2B43"/>
    <w:rsid w:val="00CB529A"/>
    <w:rsid w:val="00CB5E16"/>
    <w:rsid w:val="00CC20F0"/>
    <w:rsid w:val="00CC44BE"/>
    <w:rsid w:val="00CC62DB"/>
    <w:rsid w:val="00CC7185"/>
    <w:rsid w:val="00CD0E96"/>
    <w:rsid w:val="00CD1523"/>
    <w:rsid w:val="00CD162F"/>
    <w:rsid w:val="00CD1640"/>
    <w:rsid w:val="00CD1A00"/>
    <w:rsid w:val="00CD1A85"/>
    <w:rsid w:val="00CD2E09"/>
    <w:rsid w:val="00CD3C64"/>
    <w:rsid w:val="00CD4199"/>
    <w:rsid w:val="00CD5FB8"/>
    <w:rsid w:val="00CD6063"/>
    <w:rsid w:val="00CD6FC4"/>
    <w:rsid w:val="00CD6FDF"/>
    <w:rsid w:val="00CD7552"/>
    <w:rsid w:val="00CD79AF"/>
    <w:rsid w:val="00CD7D6C"/>
    <w:rsid w:val="00CE3541"/>
    <w:rsid w:val="00CE3723"/>
    <w:rsid w:val="00CE4F61"/>
    <w:rsid w:val="00CE6A23"/>
    <w:rsid w:val="00CE6FA3"/>
    <w:rsid w:val="00CE7E7E"/>
    <w:rsid w:val="00CF04E4"/>
    <w:rsid w:val="00CF110E"/>
    <w:rsid w:val="00CF2061"/>
    <w:rsid w:val="00CF27B3"/>
    <w:rsid w:val="00CF2CE6"/>
    <w:rsid w:val="00CF2E44"/>
    <w:rsid w:val="00CF5D97"/>
    <w:rsid w:val="00CF67BB"/>
    <w:rsid w:val="00CF69E2"/>
    <w:rsid w:val="00D01479"/>
    <w:rsid w:val="00D02D01"/>
    <w:rsid w:val="00D0427C"/>
    <w:rsid w:val="00D056CB"/>
    <w:rsid w:val="00D0584B"/>
    <w:rsid w:val="00D06A60"/>
    <w:rsid w:val="00D108E2"/>
    <w:rsid w:val="00D10B0E"/>
    <w:rsid w:val="00D1110F"/>
    <w:rsid w:val="00D111D8"/>
    <w:rsid w:val="00D114C5"/>
    <w:rsid w:val="00D12654"/>
    <w:rsid w:val="00D1441F"/>
    <w:rsid w:val="00D14804"/>
    <w:rsid w:val="00D14994"/>
    <w:rsid w:val="00D14BE8"/>
    <w:rsid w:val="00D14F3C"/>
    <w:rsid w:val="00D166DB"/>
    <w:rsid w:val="00D17783"/>
    <w:rsid w:val="00D22600"/>
    <w:rsid w:val="00D229D0"/>
    <w:rsid w:val="00D238D1"/>
    <w:rsid w:val="00D23983"/>
    <w:rsid w:val="00D250AE"/>
    <w:rsid w:val="00D26829"/>
    <w:rsid w:val="00D27B06"/>
    <w:rsid w:val="00D27C63"/>
    <w:rsid w:val="00D3009A"/>
    <w:rsid w:val="00D3019A"/>
    <w:rsid w:val="00D3025F"/>
    <w:rsid w:val="00D30AA4"/>
    <w:rsid w:val="00D332BA"/>
    <w:rsid w:val="00D33AA4"/>
    <w:rsid w:val="00D33EA2"/>
    <w:rsid w:val="00D35806"/>
    <w:rsid w:val="00D40059"/>
    <w:rsid w:val="00D40879"/>
    <w:rsid w:val="00D41A16"/>
    <w:rsid w:val="00D42525"/>
    <w:rsid w:val="00D440EE"/>
    <w:rsid w:val="00D4473E"/>
    <w:rsid w:val="00D44D6B"/>
    <w:rsid w:val="00D454CC"/>
    <w:rsid w:val="00D45738"/>
    <w:rsid w:val="00D45FD0"/>
    <w:rsid w:val="00D471E9"/>
    <w:rsid w:val="00D512A2"/>
    <w:rsid w:val="00D518A7"/>
    <w:rsid w:val="00D52015"/>
    <w:rsid w:val="00D533F0"/>
    <w:rsid w:val="00D5461D"/>
    <w:rsid w:val="00D616EA"/>
    <w:rsid w:val="00D62046"/>
    <w:rsid w:val="00D625B7"/>
    <w:rsid w:val="00D62F9E"/>
    <w:rsid w:val="00D63BCE"/>
    <w:rsid w:val="00D6510A"/>
    <w:rsid w:val="00D653F5"/>
    <w:rsid w:val="00D65481"/>
    <w:rsid w:val="00D6573F"/>
    <w:rsid w:val="00D65945"/>
    <w:rsid w:val="00D65B33"/>
    <w:rsid w:val="00D65BA6"/>
    <w:rsid w:val="00D65CAC"/>
    <w:rsid w:val="00D65CFB"/>
    <w:rsid w:val="00D66E83"/>
    <w:rsid w:val="00D67A11"/>
    <w:rsid w:val="00D701A0"/>
    <w:rsid w:val="00D7021C"/>
    <w:rsid w:val="00D70718"/>
    <w:rsid w:val="00D72078"/>
    <w:rsid w:val="00D723D8"/>
    <w:rsid w:val="00D744CD"/>
    <w:rsid w:val="00D75AE8"/>
    <w:rsid w:val="00D7671A"/>
    <w:rsid w:val="00D80045"/>
    <w:rsid w:val="00D8071F"/>
    <w:rsid w:val="00D81F66"/>
    <w:rsid w:val="00D83A9D"/>
    <w:rsid w:val="00D850BA"/>
    <w:rsid w:val="00D86F9D"/>
    <w:rsid w:val="00D873B3"/>
    <w:rsid w:val="00D87BD3"/>
    <w:rsid w:val="00D90094"/>
    <w:rsid w:val="00D9010A"/>
    <w:rsid w:val="00D905B9"/>
    <w:rsid w:val="00D90AE6"/>
    <w:rsid w:val="00D926C2"/>
    <w:rsid w:val="00D932FC"/>
    <w:rsid w:val="00D93ABB"/>
    <w:rsid w:val="00D9448F"/>
    <w:rsid w:val="00D946A8"/>
    <w:rsid w:val="00D94F15"/>
    <w:rsid w:val="00D95DE2"/>
    <w:rsid w:val="00D9703A"/>
    <w:rsid w:val="00D970FE"/>
    <w:rsid w:val="00D973A7"/>
    <w:rsid w:val="00DA55AA"/>
    <w:rsid w:val="00DA5C8C"/>
    <w:rsid w:val="00DA778A"/>
    <w:rsid w:val="00DB0B23"/>
    <w:rsid w:val="00DB0E2A"/>
    <w:rsid w:val="00DB205B"/>
    <w:rsid w:val="00DB2417"/>
    <w:rsid w:val="00DB27C9"/>
    <w:rsid w:val="00DB3505"/>
    <w:rsid w:val="00DB3D60"/>
    <w:rsid w:val="00DB402A"/>
    <w:rsid w:val="00DB5485"/>
    <w:rsid w:val="00DB5BA2"/>
    <w:rsid w:val="00DB5CC2"/>
    <w:rsid w:val="00DB5F19"/>
    <w:rsid w:val="00DB602C"/>
    <w:rsid w:val="00DC08B3"/>
    <w:rsid w:val="00DC0DDB"/>
    <w:rsid w:val="00DC0F14"/>
    <w:rsid w:val="00DC1D76"/>
    <w:rsid w:val="00DC29E5"/>
    <w:rsid w:val="00DC2CE4"/>
    <w:rsid w:val="00DC2EC6"/>
    <w:rsid w:val="00DC36C3"/>
    <w:rsid w:val="00DC538E"/>
    <w:rsid w:val="00DC70C5"/>
    <w:rsid w:val="00DD04FD"/>
    <w:rsid w:val="00DD6212"/>
    <w:rsid w:val="00DE0FFD"/>
    <w:rsid w:val="00DE1315"/>
    <w:rsid w:val="00DE13F4"/>
    <w:rsid w:val="00DE387F"/>
    <w:rsid w:val="00DE4B26"/>
    <w:rsid w:val="00DE50D5"/>
    <w:rsid w:val="00DE61F5"/>
    <w:rsid w:val="00DF042A"/>
    <w:rsid w:val="00DF0FD8"/>
    <w:rsid w:val="00DF1654"/>
    <w:rsid w:val="00DF2AD8"/>
    <w:rsid w:val="00DF30F5"/>
    <w:rsid w:val="00DF3988"/>
    <w:rsid w:val="00DF3BD2"/>
    <w:rsid w:val="00DF4505"/>
    <w:rsid w:val="00DF45BD"/>
    <w:rsid w:val="00DF4887"/>
    <w:rsid w:val="00DF4BF7"/>
    <w:rsid w:val="00DF5351"/>
    <w:rsid w:val="00E01900"/>
    <w:rsid w:val="00E02761"/>
    <w:rsid w:val="00E03195"/>
    <w:rsid w:val="00E06D4F"/>
    <w:rsid w:val="00E07642"/>
    <w:rsid w:val="00E10294"/>
    <w:rsid w:val="00E1043F"/>
    <w:rsid w:val="00E11124"/>
    <w:rsid w:val="00E11C79"/>
    <w:rsid w:val="00E13696"/>
    <w:rsid w:val="00E1610A"/>
    <w:rsid w:val="00E1758B"/>
    <w:rsid w:val="00E1762A"/>
    <w:rsid w:val="00E17BFC"/>
    <w:rsid w:val="00E211AC"/>
    <w:rsid w:val="00E23EED"/>
    <w:rsid w:val="00E25770"/>
    <w:rsid w:val="00E25B2B"/>
    <w:rsid w:val="00E26361"/>
    <w:rsid w:val="00E269DB"/>
    <w:rsid w:val="00E2778B"/>
    <w:rsid w:val="00E27853"/>
    <w:rsid w:val="00E27981"/>
    <w:rsid w:val="00E313EF"/>
    <w:rsid w:val="00E3155A"/>
    <w:rsid w:val="00E325F5"/>
    <w:rsid w:val="00E3340D"/>
    <w:rsid w:val="00E33CC6"/>
    <w:rsid w:val="00E33D33"/>
    <w:rsid w:val="00E3495B"/>
    <w:rsid w:val="00E34BDB"/>
    <w:rsid w:val="00E367F8"/>
    <w:rsid w:val="00E3729F"/>
    <w:rsid w:val="00E40B77"/>
    <w:rsid w:val="00E40FFF"/>
    <w:rsid w:val="00E41171"/>
    <w:rsid w:val="00E429C2"/>
    <w:rsid w:val="00E43BD9"/>
    <w:rsid w:val="00E43DE4"/>
    <w:rsid w:val="00E44CA7"/>
    <w:rsid w:val="00E46161"/>
    <w:rsid w:val="00E461A7"/>
    <w:rsid w:val="00E47B7C"/>
    <w:rsid w:val="00E504F2"/>
    <w:rsid w:val="00E5054D"/>
    <w:rsid w:val="00E51640"/>
    <w:rsid w:val="00E5222D"/>
    <w:rsid w:val="00E5515A"/>
    <w:rsid w:val="00E5553D"/>
    <w:rsid w:val="00E56AE8"/>
    <w:rsid w:val="00E56C98"/>
    <w:rsid w:val="00E570B4"/>
    <w:rsid w:val="00E5735F"/>
    <w:rsid w:val="00E60B07"/>
    <w:rsid w:val="00E61880"/>
    <w:rsid w:val="00E61BC6"/>
    <w:rsid w:val="00E6332B"/>
    <w:rsid w:val="00E6374A"/>
    <w:rsid w:val="00E63A5C"/>
    <w:rsid w:val="00E652AE"/>
    <w:rsid w:val="00E652D9"/>
    <w:rsid w:val="00E65A45"/>
    <w:rsid w:val="00E66597"/>
    <w:rsid w:val="00E675E8"/>
    <w:rsid w:val="00E6767A"/>
    <w:rsid w:val="00E7006E"/>
    <w:rsid w:val="00E70E10"/>
    <w:rsid w:val="00E728F5"/>
    <w:rsid w:val="00E7548A"/>
    <w:rsid w:val="00E755D7"/>
    <w:rsid w:val="00E768BD"/>
    <w:rsid w:val="00E76914"/>
    <w:rsid w:val="00E76C68"/>
    <w:rsid w:val="00E76D2B"/>
    <w:rsid w:val="00E77994"/>
    <w:rsid w:val="00E8034B"/>
    <w:rsid w:val="00E80474"/>
    <w:rsid w:val="00E810CF"/>
    <w:rsid w:val="00E8317F"/>
    <w:rsid w:val="00E83E11"/>
    <w:rsid w:val="00E840B1"/>
    <w:rsid w:val="00E843B7"/>
    <w:rsid w:val="00E844BD"/>
    <w:rsid w:val="00E844DE"/>
    <w:rsid w:val="00E84ECA"/>
    <w:rsid w:val="00E8503F"/>
    <w:rsid w:val="00E8551B"/>
    <w:rsid w:val="00E856AE"/>
    <w:rsid w:val="00E8740E"/>
    <w:rsid w:val="00E87EF4"/>
    <w:rsid w:val="00E908A6"/>
    <w:rsid w:val="00E91154"/>
    <w:rsid w:val="00E92857"/>
    <w:rsid w:val="00E94DD2"/>
    <w:rsid w:val="00E95075"/>
    <w:rsid w:val="00E95B54"/>
    <w:rsid w:val="00E9627C"/>
    <w:rsid w:val="00E962DD"/>
    <w:rsid w:val="00E9640E"/>
    <w:rsid w:val="00E97F88"/>
    <w:rsid w:val="00EA03E5"/>
    <w:rsid w:val="00EA1BCF"/>
    <w:rsid w:val="00EA24D5"/>
    <w:rsid w:val="00EA293F"/>
    <w:rsid w:val="00EA3E95"/>
    <w:rsid w:val="00EA4240"/>
    <w:rsid w:val="00EA6915"/>
    <w:rsid w:val="00EA72EF"/>
    <w:rsid w:val="00EB05BA"/>
    <w:rsid w:val="00EB0CCF"/>
    <w:rsid w:val="00EB13AB"/>
    <w:rsid w:val="00EB15E3"/>
    <w:rsid w:val="00EB1620"/>
    <w:rsid w:val="00EB2985"/>
    <w:rsid w:val="00EB2C3B"/>
    <w:rsid w:val="00EB2E24"/>
    <w:rsid w:val="00EB2F92"/>
    <w:rsid w:val="00EB5B53"/>
    <w:rsid w:val="00EC079F"/>
    <w:rsid w:val="00EC110D"/>
    <w:rsid w:val="00EC1296"/>
    <w:rsid w:val="00EC148F"/>
    <w:rsid w:val="00EC221F"/>
    <w:rsid w:val="00EC50A5"/>
    <w:rsid w:val="00EC5B8B"/>
    <w:rsid w:val="00EC5DC7"/>
    <w:rsid w:val="00EC6C73"/>
    <w:rsid w:val="00EC7037"/>
    <w:rsid w:val="00EC72CA"/>
    <w:rsid w:val="00EC76D1"/>
    <w:rsid w:val="00EC7E00"/>
    <w:rsid w:val="00ED267F"/>
    <w:rsid w:val="00ED2EA3"/>
    <w:rsid w:val="00ED473E"/>
    <w:rsid w:val="00ED543E"/>
    <w:rsid w:val="00ED60E3"/>
    <w:rsid w:val="00ED68DD"/>
    <w:rsid w:val="00EE0755"/>
    <w:rsid w:val="00EE230A"/>
    <w:rsid w:val="00EE3D3E"/>
    <w:rsid w:val="00EE41BE"/>
    <w:rsid w:val="00EE5FE5"/>
    <w:rsid w:val="00EF0532"/>
    <w:rsid w:val="00EF07B5"/>
    <w:rsid w:val="00EF391C"/>
    <w:rsid w:val="00EF59BE"/>
    <w:rsid w:val="00EF5E79"/>
    <w:rsid w:val="00EF61EA"/>
    <w:rsid w:val="00EF6603"/>
    <w:rsid w:val="00EF66F4"/>
    <w:rsid w:val="00EF7D84"/>
    <w:rsid w:val="00F002DA"/>
    <w:rsid w:val="00F00C3D"/>
    <w:rsid w:val="00F018E3"/>
    <w:rsid w:val="00F0269E"/>
    <w:rsid w:val="00F029BE"/>
    <w:rsid w:val="00F03358"/>
    <w:rsid w:val="00F034A3"/>
    <w:rsid w:val="00F05024"/>
    <w:rsid w:val="00F058F9"/>
    <w:rsid w:val="00F05D35"/>
    <w:rsid w:val="00F0693D"/>
    <w:rsid w:val="00F06A5F"/>
    <w:rsid w:val="00F07793"/>
    <w:rsid w:val="00F1012F"/>
    <w:rsid w:val="00F13184"/>
    <w:rsid w:val="00F157DB"/>
    <w:rsid w:val="00F166CC"/>
    <w:rsid w:val="00F16975"/>
    <w:rsid w:val="00F16E47"/>
    <w:rsid w:val="00F1732A"/>
    <w:rsid w:val="00F20A0D"/>
    <w:rsid w:val="00F2151D"/>
    <w:rsid w:val="00F2250C"/>
    <w:rsid w:val="00F2343C"/>
    <w:rsid w:val="00F23FEC"/>
    <w:rsid w:val="00F25508"/>
    <w:rsid w:val="00F261B6"/>
    <w:rsid w:val="00F2737C"/>
    <w:rsid w:val="00F30080"/>
    <w:rsid w:val="00F32A8B"/>
    <w:rsid w:val="00F32EE9"/>
    <w:rsid w:val="00F3343A"/>
    <w:rsid w:val="00F34000"/>
    <w:rsid w:val="00F353AB"/>
    <w:rsid w:val="00F367C9"/>
    <w:rsid w:val="00F370FD"/>
    <w:rsid w:val="00F374BB"/>
    <w:rsid w:val="00F37FF2"/>
    <w:rsid w:val="00F418AD"/>
    <w:rsid w:val="00F4288D"/>
    <w:rsid w:val="00F42EDE"/>
    <w:rsid w:val="00F44B48"/>
    <w:rsid w:val="00F44C40"/>
    <w:rsid w:val="00F4565A"/>
    <w:rsid w:val="00F46851"/>
    <w:rsid w:val="00F46B0C"/>
    <w:rsid w:val="00F478C0"/>
    <w:rsid w:val="00F50082"/>
    <w:rsid w:val="00F51B33"/>
    <w:rsid w:val="00F51B46"/>
    <w:rsid w:val="00F52EB7"/>
    <w:rsid w:val="00F54CBD"/>
    <w:rsid w:val="00F54EF2"/>
    <w:rsid w:val="00F55120"/>
    <w:rsid w:val="00F5562D"/>
    <w:rsid w:val="00F55810"/>
    <w:rsid w:val="00F566FF"/>
    <w:rsid w:val="00F56DE2"/>
    <w:rsid w:val="00F57DA8"/>
    <w:rsid w:val="00F619D5"/>
    <w:rsid w:val="00F64383"/>
    <w:rsid w:val="00F64559"/>
    <w:rsid w:val="00F66F29"/>
    <w:rsid w:val="00F676E9"/>
    <w:rsid w:val="00F7102A"/>
    <w:rsid w:val="00F716C5"/>
    <w:rsid w:val="00F720AF"/>
    <w:rsid w:val="00F72274"/>
    <w:rsid w:val="00F72AC5"/>
    <w:rsid w:val="00F7314F"/>
    <w:rsid w:val="00F74176"/>
    <w:rsid w:val="00F753D6"/>
    <w:rsid w:val="00F763E2"/>
    <w:rsid w:val="00F7658A"/>
    <w:rsid w:val="00F76E27"/>
    <w:rsid w:val="00F77291"/>
    <w:rsid w:val="00F8021A"/>
    <w:rsid w:val="00F80FC8"/>
    <w:rsid w:val="00F825D0"/>
    <w:rsid w:val="00F8481E"/>
    <w:rsid w:val="00F86828"/>
    <w:rsid w:val="00F86D5D"/>
    <w:rsid w:val="00F87DFE"/>
    <w:rsid w:val="00F90FB7"/>
    <w:rsid w:val="00F91404"/>
    <w:rsid w:val="00F9159E"/>
    <w:rsid w:val="00F91B9B"/>
    <w:rsid w:val="00F92549"/>
    <w:rsid w:val="00F9323A"/>
    <w:rsid w:val="00F94F8C"/>
    <w:rsid w:val="00F95509"/>
    <w:rsid w:val="00F95E11"/>
    <w:rsid w:val="00F95FD8"/>
    <w:rsid w:val="00F965EB"/>
    <w:rsid w:val="00F968C8"/>
    <w:rsid w:val="00F97B34"/>
    <w:rsid w:val="00FA139A"/>
    <w:rsid w:val="00FA2B25"/>
    <w:rsid w:val="00FA549E"/>
    <w:rsid w:val="00FB008C"/>
    <w:rsid w:val="00FB00D6"/>
    <w:rsid w:val="00FB06AD"/>
    <w:rsid w:val="00FB154D"/>
    <w:rsid w:val="00FB2189"/>
    <w:rsid w:val="00FB3BD6"/>
    <w:rsid w:val="00FB3EBF"/>
    <w:rsid w:val="00FB48A8"/>
    <w:rsid w:val="00FB4E78"/>
    <w:rsid w:val="00FB722A"/>
    <w:rsid w:val="00FB72AC"/>
    <w:rsid w:val="00FC0C8C"/>
    <w:rsid w:val="00FC1221"/>
    <w:rsid w:val="00FC2766"/>
    <w:rsid w:val="00FC29DE"/>
    <w:rsid w:val="00FC30FD"/>
    <w:rsid w:val="00FC42D6"/>
    <w:rsid w:val="00FC476E"/>
    <w:rsid w:val="00FC6F54"/>
    <w:rsid w:val="00FC7DC9"/>
    <w:rsid w:val="00FD0336"/>
    <w:rsid w:val="00FD04D0"/>
    <w:rsid w:val="00FD1EBF"/>
    <w:rsid w:val="00FD2691"/>
    <w:rsid w:val="00FD272F"/>
    <w:rsid w:val="00FD27E0"/>
    <w:rsid w:val="00FD3B28"/>
    <w:rsid w:val="00FD429A"/>
    <w:rsid w:val="00FD45EB"/>
    <w:rsid w:val="00FD4728"/>
    <w:rsid w:val="00FD5538"/>
    <w:rsid w:val="00FD5755"/>
    <w:rsid w:val="00FD5BFB"/>
    <w:rsid w:val="00FD7059"/>
    <w:rsid w:val="00FD7624"/>
    <w:rsid w:val="00FD7905"/>
    <w:rsid w:val="00FE0CB2"/>
    <w:rsid w:val="00FE10F3"/>
    <w:rsid w:val="00FE1F6B"/>
    <w:rsid w:val="00FE1FE3"/>
    <w:rsid w:val="00FE44B8"/>
    <w:rsid w:val="00FE4D22"/>
    <w:rsid w:val="00FE638B"/>
    <w:rsid w:val="00FE74F7"/>
    <w:rsid w:val="00FE752E"/>
    <w:rsid w:val="00FE7570"/>
    <w:rsid w:val="00FF0B3B"/>
    <w:rsid w:val="00FF0DAE"/>
    <w:rsid w:val="00FF0EB2"/>
    <w:rsid w:val="00FF0EFD"/>
    <w:rsid w:val="00FF169C"/>
    <w:rsid w:val="00FF2FCB"/>
    <w:rsid w:val="00FF336B"/>
    <w:rsid w:val="00FF3D46"/>
    <w:rsid w:val="00FF421A"/>
    <w:rsid w:val="00FF4B23"/>
    <w:rsid w:val="00FF572A"/>
    <w:rsid w:val="00FF6EA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1673"/>
    <w:pPr>
      <w:ind w:firstLine="720"/>
      <w:jc w:val="both"/>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851673"/>
    <w:pPr>
      <w:autoSpaceDE w:val="0"/>
      <w:autoSpaceDN w:val="0"/>
      <w:adjustRightInd w:val="0"/>
    </w:pPr>
    <w:rPr>
      <w:sz w:val="22"/>
    </w:rPr>
  </w:style>
  <w:style w:type="paragraph" w:customStyle="1" w:styleId="ConsNormal">
    <w:name w:val="ConsNormal"/>
    <w:link w:val="ConsNormal0"/>
    <w:uiPriority w:val="99"/>
    <w:rsid w:val="00851673"/>
    <w:pPr>
      <w:widowControl w:val="0"/>
      <w:autoSpaceDE w:val="0"/>
      <w:autoSpaceDN w:val="0"/>
      <w:adjustRightInd w:val="0"/>
      <w:ind w:firstLine="720"/>
    </w:pPr>
    <w:rPr>
      <w:rFonts w:ascii="Arial" w:hAnsi="Arial" w:cs="Arial"/>
    </w:rPr>
  </w:style>
  <w:style w:type="paragraph" w:customStyle="1" w:styleId="ConsCell">
    <w:name w:val="ConsCell"/>
    <w:rsid w:val="00851673"/>
    <w:pPr>
      <w:widowControl w:val="0"/>
      <w:autoSpaceDE w:val="0"/>
      <w:autoSpaceDN w:val="0"/>
      <w:adjustRightInd w:val="0"/>
    </w:pPr>
    <w:rPr>
      <w:rFonts w:ascii="Arial" w:hAnsi="Arial" w:cs="Arial"/>
    </w:rPr>
  </w:style>
  <w:style w:type="paragraph" w:styleId="a3">
    <w:name w:val="Body Text"/>
    <w:basedOn w:val="a"/>
    <w:link w:val="a4"/>
    <w:rsid w:val="00851673"/>
    <w:pPr>
      <w:ind w:firstLine="0"/>
    </w:pPr>
    <w:rPr>
      <w:sz w:val="24"/>
    </w:rPr>
  </w:style>
  <w:style w:type="paragraph" w:customStyle="1" w:styleId="1">
    <w:name w:val="Обычный1"/>
    <w:rsid w:val="00851673"/>
    <w:pPr>
      <w:widowControl w:val="0"/>
    </w:pPr>
    <w:rPr>
      <w:rFonts w:ascii="Courier New" w:hAnsi="Courier New"/>
      <w:snapToGrid w:val="0"/>
    </w:rPr>
  </w:style>
  <w:style w:type="paragraph" w:styleId="2">
    <w:name w:val="Body Text 2"/>
    <w:basedOn w:val="a"/>
    <w:rsid w:val="00B6699C"/>
    <w:pPr>
      <w:spacing w:after="120" w:line="480" w:lineRule="auto"/>
    </w:pPr>
  </w:style>
  <w:style w:type="paragraph" w:styleId="20">
    <w:name w:val="Body Text Indent 2"/>
    <w:basedOn w:val="a"/>
    <w:rsid w:val="00BB48A7"/>
    <w:pPr>
      <w:spacing w:after="120" w:line="480" w:lineRule="auto"/>
      <w:ind w:left="283"/>
    </w:pPr>
  </w:style>
  <w:style w:type="paragraph" w:styleId="a5">
    <w:name w:val="Balloon Text"/>
    <w:basedOn w:val="a"/>
    <w:semiHidden/>
    <w:rsid w:val="00DE0FFD"/>
    <w:rPr>
      <w:rFonts w:ascii="Tahoma" w:hAnsi="Tahoma" w:cs="Tahoma"/>
      <w:sz w:val="16"/>
      <w:szCs w:val="16"/>
    </w:rPr>
  </w:style>
  <w:style w:type="character" w:customStyle="1" w:styleId="a4">
    <w:name w:val="Основной текст Знак"/>
    <w:link w:val="a3"/>
    <w:rsid w:val="001178BF"/>
    <w:rPr>
      <w:sz w:val="24"/>
      <w:lang w:val="ru-RU" w:eastAsia="ru-RU" w:bidi="ar-SA"/>
    </w:rPr>
  </w:style>
  <w:style w:type="paragraph" w:styleId="3">
    <w:name w:val="Body Text 3"/>
    <w:basedOn w:val="a"/>
    <w:rsid w:val="007B51D3"/>
    <w:pPr>
      <w:spacing w:after="120"/>
    </w:pPr>
    <w:rPr>
      <w:sz w:val="16"/>
      <w:szCs w:val="16"/>
    </w:rPr>
  </w:style>
  <w:style w:type="table" w:styleId="a6">
    <w:name w:val="Table Grid"/>
    <w:basedOn w:val="a1"/>
    <w:rsid w:val="007B51D3"/>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532904"/>
    <w:rPr>
      <w:color w:val="0000FF"/>
      <w:u w:val="single"/>
    </w:rPr>
  </w:style>
  <w:style w:type="paragraph" w:customStyle="1" w:styleId="a8">
    <w:name w:val="Знак"/>
    <w:basedOn w:val="a"/>
    <w:rsid w:val="00953529"/>
    <w:pPr>
      <w:tabs>
        <w:tab w:val="left" w:pos="2160"/>
      </w:tabs>
      <w:spacing w:before="120" w:line="240" w:lineRule="exact"/>
      <w:ind w:firstLine="0"/>
    </w:pPr>
    <w:rPr>
      <w:noProof/>
      <w:sz w:val="24"/>
      <w:szCs w:val="24"/>
      <w:lang w:val="en-US"/>
    </w:rPr>
  </w:style>
  <w:style w:type="paragraph" w:customStyle="1" w:styleId="10">
    <w:name w:val="Знак1"/>
    <w:basedOn w:val="a"/>
    <w:rsid w:val="006752F6"/>
    <w:pPr>
      <w:spacing w:before="100" w:beforeAutospacing="1" w:after="100" w:afterAutospacing="1"/>
      <w:ind w:firstLine="0"/>
      <w:jc w:val="left"/>
    </w:pPr>
    <w:rPr>
      <w:rFonts w:ascii="Tahoma" w:hAnsi="Tahoma"/>
      <w:sz w:val="20"/>
      <w:lang w:val="en-US" w:eastAsia="en-US"/>
    </w:rPr>
  </w:style>
  <w:style w:type="paragraph" w:styleId="a9">
    <w:name w:val="Body Text Indent"/>
    <w:basedOn w:val="a"/>
    <w:rsid w:val="006B3432"/>
    <w:pPr>
      <w:spacing w:after="120"/>
      <w:ind w:left="283"/>
    </w:pPr>
  </w:style>
  <w:style w:type="character" w:customStyle="1" w:styleId="aa">
    <w:name w:val="Знак Знак"/>
    <w:rsid w:val="00E3340D"/>
    <w:rPr>
      <w:sz w:val="24"/>
      <w:lang w:val="ru-RU" w:eastAsia="ru-RU" w:bidi="ar-SA"/>
    </w:rPr>
  </w:style>
  <w:style w:type="paragraph" w:styleId="ab">
    <w:name w:val="Normal (Web)"/>
    <w:basedOn w:val="a"/>
    <w:rsid w:val="00486174"/>
    <w:pPr>
      <w:spacing w:before="100" w:beforeAutospacing="1" w:after="100" w:afterAutospacing="1"/>
      <w:ind w:firstLine="0"/>
      <w:jc w:val="left"/>
    </w:pPr>
    <w:rPr>
      <w:sz w:val="24"/>
      <w:szCs w:val="24"/>
    </w:rPr>
  </w:style>
  <w:style w:type="paragraph" w:customStyle="1" w:styleId="21">
    <w:name w:val="Основной текст 21"/>
    <w:basedOn w:val="a"/>
    <w:rsid w:val="00486174"/>
    <w:pPr>
      <w:widowControl w:val="0"/>
      <w:ind w:left="567" w:hanging="567"/>
    </w:pPr>
    <w:rPr>
      <w:sz w:val="24"/>
    </w:rPr>
  </w:style>
  <w:style w:type="paragraph" w:styleId="ac">
    <w:name w:val="No Spacing"/>
    <w:link w:val="ad"/>
    <w:uiPriority w:val="1"/>
    <w:qFormat/>
    <w:rsid w:val="00140F6D"/>
    <w:rPr>
      <w:rFonts w:ascii="Calibri" w:eastAsia="Calibri" w:hAnsi="Calibri"/>
      <w:sz w:val="22"/>
      <w:szCs w:val="22"/>
      <w:lang w:eastAsia="en-US"/>
    </w:rPr>
  </w:style>
  <w:style w:type="paragraph" w:customStyle="1" w:styleId="ae">
    <w:name w:val="Знак Знак Знак"/>
    <w:basedOn w:val="a"/>
    <w:rsid w:val="009D03F6"/>
    <w:pPr>
      <w:widowControl w:val="0"/>
      <w:adjustRightInd w:val="0"/>
      <w:spacing w:line="360" w:lineRule="atLeast"/>
      <w:ind w:firstLine="0"/>
      <w:textAlignment w:val="baseline"/>
    </w:pPr>
    <w:rPr>
      <w:rFonts w:ascii="Verdana" w:hAnsi="Verdana" w:cs="Verdana"/>
      <w:sz w:val="20"/>
      <w:lang w:val="en-US" w:eastAsia="en-US"/>
    </w:rPr>
  </w:style>
  <w:style w:type="character" w:customStyle="1" w:styleId="tx1">
    <w:name w:val="tx1"/>
    <w:rsid w:val="005023E0"/>
    <w:rPr>
      <w:b/>
      <w:bCs/>
    </w:rPr>
  </w:style>
  <w:style w:type="paragraph" w:customStyle="1" w:styleId="11">
    <w:name w:val="Знак Знак1 Знак"/>
    <w:basedOn w:val="a"/>
    <w:rsid w:val="002649AB"/>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
    <w:name w:val="Знак Знак Знак Знак Знак Знак Знак Знак Знак Знак Знак Знак Знак Знак Знак"/>
    <w:basedOn w:val="a"/>
    <w:rsid w:val="00AA5CE6"/>
    <w:pPr>
      <w:spacing w:before="100" w:beforeAutospacing="1" w:after="100" w:afterAutospacing="1"/>
      <w:ind w:firstLine="0"/>
      <w:jc w:val="left"/>
    </w:pPr>
    <w:rPr>
      <w:rFonts w:ascii="Tahoma" w:hAnsi="Tahoma"/>
      <w:sz w:val="20"/>
      <w:lang w:val="en-US" w:eastAsia="en-US"/>
    </w:rPr>
  </w:style>
  <w:style w:type="paragraph" w:customStyle="1" w:styleId="12">
    <w:name w:val="Знак1 Знак Знак Знак Знак Знак Знак Знак Знак Знак Знак Знак Знак Знак Знак Знак"/>
    <w:basedOn w:val="a"/>
    <w:rsid w:val="00974EA7"/>
    <w:pPr>
      <w:widowControl w:val="0"/>
      <w:adjustRightInd w:val="0"/>
      <w:spacing w:after="160" w:line="240" w:lineRule="exact"/>
      <w:ind w:firstLine="0"/>
      <w:jc w:val="right"/>
    </w:pPr>
    <w:rPr>
      <w:sz w:val="20"/>
      <w:lang w:val="en-GB" w:eastAsia="en-US"/>
    </w:rPr>
  </w:style>
  <w:style w:type="paragraph" w:styleId="af0">
    <w:name w:val="header"/>
    <w:basedOn w:val="a"/>
    <w:rsid w:val="0069307C"/>
    <w:pPr>
      <w:tabs>
        <w:tab w:val="center" w:pos="4153"/>
        <w:tab w:val="right" w:pos="8306"/>
      </w:tabs>
      <w:ind w:firstLine="0"/>
      <w:jc w:val="left"/>
    </w:pPr>
  </w:style>
  <w:style w:type="paragraph" w:customStyle="1" w:styleId="af1">
    <w:name w:val="Знак Знак Знак Знак"/>
    <w:basedOn w:val="a"/>
    <w:rsid w:val="00253930"/>
    <w:pPr>
      <w:spacing w:before="100" w:beforeAutospacing="1" w:after="100" w:afterAutospacing="1"/>
      <w:ind w:firstLine="0"/>
      <w:jc w:val="left"/>
    </w:pPr>
    <w:rPr>
      <w:rFonts w:ascii="Tahoma" w:hAnsi="Tahoma"/>
      <w:sz w:val="20"/>
      <w:lang w:val="en-US" w:eastAsia="en-US"/>
    </w:rPr>
  </w:style>
  <w:style w:type="paragraph" w:customStyle="1" w:styleId="13">
    <w:name w:val="Знак Знак1 Знак"/>
    <w:basedOn w:val="a"/>
    <w:rsid w:val="008A75AC"/>
    <w:pPr>
      <w:widowControl w:val="0"/>
      <w:adjustRightInd w:val="0"/>
      <w:spacing w:line="360" w:lineRule="atLeast"/>
      <w:ind w:firstLine="0"/>
    </w:pPr>
    <w:rPr>
      <w:rFonts w:ascii="Verdana" w:hAnsi="Verdana" w:cs="Verdana"/>
      <w:sz w:val="20"/>
      <w:lang w:val="en-US" w:eastAsia="en-US"/>
    </w:rPr>
  </w:style>
  <w:style w:type="paragraph" w:styleId="4">
    <w:name w:val="List 4"/>
    <w:basedOn w:val="a"/>
    <w:rsid w:val="00632FA0"/>
    <w:pPr>
      <w:ind w:left="1132" w:hanging="283"/>
      <w:jc w:val="left"/>
    </w:pPr>
    <w:rPr>
      <w:sz w:val="24"/>
      <w:szCs w:val="24"/>
    </w:rPr>
  </w:style>
  <w:style w:type="paragraph" w:customStyle="1" w:styleId="22">
    <w:name w:val="Знак Знак2 Знак"/>
    <w:basedOn w:val="a"/>
    <w:rsid w:val="005F5017"/>
    <w:pPr>
      <w:spacing w:after="160" w:line="240" w:lineRule="exact"/>
      <w:ind w:firstLine="0"/>
      <w:jc w:val="left"/>
    </w:pPr>
    <w:rPr>
      <w:rFonts w:ascii="Verdana" w:hAnsi="Verdana"/>
      <w:sz w:val="20"/>
      <w:lang w:val="en-US" w:eastAsia="en-US"/>
    </w:rPr>
  </w:style>
  <w:style w:type="paragraph" w:customStyle="1" w:styleId="af2">
    <w:name w:val="Знак Знак Знак Знак Знак Знак Знак Знак Знак Знак Знак Знак Знак Знак Знак Знак Знак Знак Знак"/>
    <w:basedOn w:val="a"/>
    <w:rsid w:val="00E652AE"/>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3">
    <w:name w:val="Знак Знак Знак Знак Знак Знак Знак"/>
    <w:basedOn w:val="a"/>
    <w:rsid w:val="007F3EE0"/>
    <w:pPr>
      <w:spacing w:before="100" w:beforeAutospacing="1" w:after="100" w:afterAutospacing="1"/>
      <w:ind w:firstLine="0"/>
      <w:jc w:val="left"/>
    </w:pPr>
    <w:rPr>
      <w:rFonts w:ascii="Tahoma" w:hAnsi="Tahoma"/>
      <w:sz w:val="20"/>
      <w:lang w:val="en-US" w:eastAsia="en-US"/>
    </w:rPr>
  </w:style>
  <w:style w:type="paragraph" w:customStyle="1" w:styleId="30">
    <w:name w:val="Стиль3"/>
    <w:basedOn w:val="20"/>
    <w:rsid w:val="00316E75"/>
    <w:pPr>
      <w:widowControl w:val="0"/>
      <w:adjustRightInd w:val="0"/>
      <w:spacing w:after="0" w:line="240" w:lineRule="auto"/>
      <w:ind w:left="0" w:firstLine="0"/>
    </w:pPr>
    <w:rPr>
      <w:rFonts w:ascii="Bookman Old Style" w:hAnsi="Bookman Old Style" w:cs="Bookman Old Style"/>
      <w:sz w:val="20"/>
    </w:rPr>
  </w:style>
  <w:style w:type="paragraph" w:styleId="af4">
    <w:name w:val="footer"/>
    <w:basedOn w:val="a"/>
    <w:link w:val="af5"/>
    <w:uiPriority w:val="99"/>
    <w:rsid w:val="00EF66F4"/>
    <w:pPr>
      <w:tabs>
        <w:tab w:val="center" w:pos="4677"/>
        <w:tab w:val="right" w:pos="9355"/>
      </w:tabs>
    </w:pPr>
  </w:style>
  <w:style w:type="character" w:customStyle="1" w:styleId="af5">
    <w:name w:val="Нижний колонтитул Знак"/>
    <w:link w:val="af4"/>
    <w:uiPriority w:val="99"/>
    <w:rsid w:val="00EF66F4"/>
    <w:rPr>
      <w:sz w:val="28"/>
    </w:rPr>
  </w:style>
  <w:style w:type="paragraph" w:customStyle="1" w:styleId="ConsPlusNormal">
    <w:name w:val="ConsPlusNormal"/>
    <w:rsid w:val="00834877"/>
    <w:pPr>
      <w:autoSpaceDE w:val="0"/>
      <w:autoSpaceDN w:val="0"/>
      <w:adjustRightInd w:val="0"/>
      <w:ind w:firstLine="720"/>
    </w:pPr>
    <w:rPr>
      <w:rFonts w:ascii="Arial" w:hAnsi="Arial" w:cs="Arial"/>
    </w:rPr>
  </w:style>
  <w:style w:type="paragraph" w:customStyle="1" w:styleId="ConsPlusNonformat">
    <w:name w:val="ConsPlusNonformat"/>
    <w:uiPriority w:val="99"/>
    <w:rsid w:val="00D108E2"/>
    <w:pPr>
      <w:autoSpaceDE w:val="0"/>
      <w:autoSpaceDN w:val="0"/>
      <w:adjustRightInd w:val="0"/>
    </w:pPr>
    <w:rPr>
      <w:rFonts w:ascii="Courier New" w:hAnsi="Courier New" w:cs="Courier New"/>
    </w:rPr>
  </w:style>
  <w:style w:type="paragraph" w:styleId="14">
    <w:name w:val="toc 1"/>
    <w:basedOn w:val="a"/>
    <w:next w:val="a"/>
    <w:autoRedefine/>
    <w:rsid w:val="00373731"/>
    <w:pPr>
      <w:tabs>
        <w:tab w:val="left" w:pos="0"/>
        <w:tab w:val="right" w:leader="dot" w:pos="9639"/>
      </w:tabs>
      <w:spacing w:before="100"/>
      <w:ind w:firstLine="0"/>
    </w:pPr>
    <w:rPr>
      <w:rFonts w:ascii="Bookman Old Style" w:hAnsi="Bookman Old Style" w:cs="Bookman Old Style"/>
      <w:bCs/>
      <w:noProof/>
      <w:sz w:val="20"/>
    </w:rPr>
  </w:style>
  <w:style w:type="paragraph" w:styleId="31">
    <w:name w:val="Body Text Indent 3"/>
    <w:basedOn w:val="a"/>
    <w:link w:val="32"/>
    <w:rsid w:val="00E76914"/>
    <w:pPr>
      <w:spacing w:after="120"/>
      <w:ind w:left="283" w:firstLine="0"/>
      <w:jc w:val="left"/>
    </w:pPr>
    <w:rPr>
      <w:sz w:val="16"/>
      <w:szCs w:val="16"/>
    </w:rPr>
  </w:style>
  <w:style w:type="character" w:customStyle="1" w:styleId="32">
    <w:name w:val="Основной текст с отступом 3 Знак"/>
    <w:link w:val="31"/>
    <w:rsid w:val="00E76914"/>
    <w:rPr>
      <w:sz w:val="16"/>
      <w:szCs w:val="16"/>
    </w:rPr>
  </w:style>
  <w:style w:type="character" w:styleId="af6">
    <w:name w:val="annotation reference"/>
    <w:rsid w:val="00155BF6"/>
    <w:rPr>
      <w:sz w:val="16"/>
      <w:szCs w:val="16"/>
    </w:rPr>
  </w:style>
  <w:style w:type="paragraph" w:styleId="af7">
    <w:name w:val="annotation text"/>
    <w:basedOn w:val="a"/>
    <w:link w:val="af8"/>
    <w:rsid w:val="00155BF6"/>
    <w:rPr>
      <w:sz w:val="20"/>
    </w:rPr>
  </w:style>
  <w:style w:type="character" w:customStyle="1" w:styleId="af8">
    <w:name w:val="Текст примечания Знак"/>
    <w:basedOn w:val="a0"/>
    <w:link w:val="af7"/>
    <w:rsid w:val="00155BF6"/>
  </w:style>
  <w:style w:type="paragraph" w:styleId="af9">
    <w:name w:val="annotation subject"/>
    <w:basedOn w:val="af7"/>
    <w:next w:val="af7"/>
    <w:link w:val="afa"/>
    <w:rsid w:val="00155BF6"/>
    <w:rPr>
      <w:b/>
      <w:bCs/>
    </w:rPr>
  </w:style>
  <w:style w:type="character" w:customStyle="1" w:styleId="afa">
    <w:name w:val="Тема примечания Знак"/>
    <w:link w:val="af9"/>
    <w:rsid w:val="00155BF6"/>
    <w:rPr>
      <w:b/>
      <w:bCs/>
    </w:rPr>
  </w:style>
  <w:style w:type="paragraph" w:styleId="afb">
    <w:name w:val="Revision"/>
    <w:hidden/>
    <w:uiPriority w:val="99"/>
    <w:semiHidden/>
    <w:rsid w:val="00842E08"/>
    <w:rPr>
      <w:sz w:val="28"/>
    </w:rPr>
  </w:style>
  <w:style w:type="paragraph" w:styleId="afc">
    <w:name w:val="List Paragraph"/>
    <w:basedOn w:val="a"/>
    <w:uiPriority w:val="34"/>
    <w:qFormat/>
    <w:rsid w:val="005D52FC"/>
    <w:pPr>
      <w:spacing w:after="200" w:line="276" w:lineRule="auto"/>
      <w:ind w:left="720" w:firstLine="0"/>
      <w:contextualSpacing/>
      <w:jc w:val="left"/>
    </w:pPr>
    <w:rPr>
      <w:rFonts w:ascii="Calibri" w:eastAsia="Calibri" w:hAnsi="Calibri"/>
      <w:sz w:val="22"/>
      <w:szCs w:val="22"/>
      <w:lang w:eastAsia="en-US"/>
    </w:rPr>
  </w:style>
  <w:style w:type="character" w:customStyle="1" w:styleId="afd">
    <w:name w:val="Название Знак"/>
    <w:link w:val="afe"/>
    <w:locked/>
    <w:rsid w:val="000B4E5C"/>
    <w:rPr>
      <w:b/>
      <w:sz w:val="28"/>
    </w:rPr>
  </w:style>
  <w:style w:type="paragraph" w:styleId="afe">
    <w:name w:val="Title"/>
    <w:basedOn w:val="a"/>
    <w:link w:val="afd"/>
    <w:qFormat/>
    <w:rsid w:val="000B4E5C"/>
    <w:pPr>
      <w:ind w:firstLine="0"/>
      <w:jc w:val="center"/>
    </w:pPr>
    <w:rPr>
      <w:b/>
    </w:rPr>
  </w:style>
  <w:style w:type="character" w:customStyle="1" w:styleId="15">
    <w:name w:val="Название Знак1"/>
    <w:basedOn w:val="a0"/>
    <w:rsid w:val="000B4E5C"/>
    <w:rPr>
      <w:rFonts w:ascii="Cambria" w:eastAsia="Times New Roman" w:hAnsi="Cambria" w:cs="Times New Roman"/>
      <w:b/>
      <w:bCs/>
      <w:kern w:val="28"/>
      <w:sz w:val="32"/>
      <w:szCs w:val="32"/>
    </w:rPr>
  </w:style>
  <w:style w:type="character" w:customStyle="1" w:styleId="ConsNormal0">
    <w:name w:val="ConsNormal Знак"/>
    <w:link w:val="ConsNormal"/>
    <w:uiPriority w:val="99"/>
    <w:locked/>
    <w:rsid w:val="00F25508"/>
    <w:rPr>
      <w:rFonts w:ascii="Arial" w:hAnsi="Arial" w:cs="Arial"/>
      <w:lang w:val="ru-RU" w:eastAsia="ru-RU" w:bidi="ar-SA"/>
    </w:rPr>
  </w:style>
  <w:style w:type="character" w:styleId="aff">
    <w:name w:val="Emphasis"/>
    <w:basedOn w:val="a0"/>
    <w:uiPriority w:val="20"/>
    <w:qFormat/>
    <w:rsid w:val="00770F7E"/>
    <w:rPr>
      <w:i/>
      <w:iCs/>
    </w:rPr>
  </w:style>
  <w:style w:type="paragraph" w:customStyle="1" w:styleId="s1">
    <w:name w:val="s_1"/>
    <w:basedOn w:val="a"/>
    <w:rsid w:val="00B513A1"/>
    <w:pPr>
      <w:spacing w:before="100" w:beforeAutospacing="1" w:after="100" w:afterAutospacing="1"/>
      <w:ind w:firstLine="0"/>
      <w:jc w:val="left"/>
    </w:pPr>
    <w:rPr>
      <w:sz w:val="24"/>
      <w:szCs w:val="24"/>
    </w:rPr>
  </w:style>
  <w:style w:type="character" w:customStyle="1" w:styleId="ad">
    <w:name w:val="Без интервала Знак"/>
    <w:link w:val="ac"/>
    <w:uiPriority w:val="1"/>
    <w:rsid w:val="009224F7"/>
    <w:rPr>
      <w:rFonts w:ascii="Calibri" w:eastAsia="Calibri" w:hAnsi="Calibri"/>
      <w:sz w:val="22"/>
      <w:szCs w:val="22"/>
      <w:lang w:eastAsia="en-US"/>
    </w:rPr>
  </w:style>
  <w:style w:type="paragraph" w:customStyle="1" w:styleId="Standard">
    <w:name w:val="Standard"/>
    <w:rsid w:val="00D41A16"/>
    <w:pPr>
      <w:suppressAutoHyphens/>
      <w:autoSpaceDN w:val="0"/>
      <w:spacing w:after="200" w:line="276" w:lineRule="auto"/>
      <w:textAlignment w:val="baseline"/>
    </w:pPr>
    <w:rPr>
      <w:rFonts w:ascii="Calibri" w:eastAsia="Calibri" w:hAnsi="Calibri"/>
      <w:kern w:val="3"/>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1673"/>
    <w:pPr>
      <w:ind w:firstLine="720"/>
      <w:jc w:val="both"/>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851673"/>
    <w:pPr>
      <w:autoSpaceDE w:val="0"/>
      <w:autoSpaceDN w:val="0"/>
      <w:adjustRightInd w:val="0"/>
    </w:pPr>
    <w:rPr>
      <w:sz w:val="22"/>
    </w:rPr>
  </w:style>
  <w:style w:type="paragraph" w:customStyle="1" w:styleId="ConsNormal">
    <w:name w:val="ConsNormal"/>
    <w:link w:val="ConsNormal0"/>
    <w:uiPriority w:val="99"/>
    <w:rsid w:val="00851673"/>
    <w:pPr>
      <w:widowControl w:val="0"/>
      <w:autoSpaceDE w:val="0"/>
      <w:autoSpaceDN w:val="0"/>
      <w:adjustRightInd w:val="0"/>
      <w:ind w:firstLine="720"/>
    </w:pPr>
    <w:rPr>
      <w:rFonts w:ascii="Arial" w:hAnsi="Arial" w:cs="Arial"/>
    </w:rPr>
  </w:style>
  <w:style w:type="paragraph" w:customStyle="1" w:styleId="ConsCell">
    <w:name w:val="ConsCell"/>
    <w:rsid w:val="00851673"/>
    <w:pPr>
      <w:widowControl w:val="0"/>
      <w:autoSpaceDE w:val="0"/>
      <w:autoSpaceDN w:val="0"/>
      <w:adjustRightInd w:val="0"/>
    </w:pPr>
    <w:rPr>
      <w:rFonts w:ascii="Arial" w:hAnsi="Arial" w:cs="Arial"/>
    </w:rPr>
  </w:style>
  <w:style w:type="paragraph" w:styleId="a3">
    <w:name w:val="Body Text"/>
    <w:basedOn w:val="a"/>
    <w:link w:val="a4"/>
    <w:rsid w:val="00851673"/>
    <w:pPr>
      <w:ind w:firstLine="0"/>
    </w:pPr>
    <w:rPr>
      <w:sz w:val="24"/>
    </w:rPr>
  </w:style>
  <w:style w:type="paragraph" w:customStyle="1" w:styleId="1">
    <w:name w:val="Обычный1"/>
    <w:rsid w:val="00851673"/>
    <w:pPr>
      <w:widowControl w:val="0"/>
    </w:pPr>
    <w:rPr>
      <w:rFonts w:ascii="Courier New" w:hAnsi="Courier New"/>
      <w:snapToGrid w:val="0"/>
    </w:rPr>
  </w:style>
  <w:style w:type="paragraph" w:styleId="2">
    <w:name w:val="Body Text 2"/>
    <w:basedOn w:val="a"/>
    <w:rsid w:val="00B6699C"/>
    <w:pPr>
      <w:spacing w:after="120" w:line="480" w:lineRule="auto"/>
    </w:pPr>
  </w:style>
  <w:style w:type="paragraph" w:styleId="20">
    <w:name w:val="Body Text Indent 2"/>
    <w:basedOn w:val="a"/>
    <w:rsid w:val="00BB48A7"/>
    <w:pPr>
      <w:spacing w:after="120" w:line="480" w:lineRule="auto"/>
      <w:ind w:left="283"/>
    </w:pPr>
  </w:style>
  <w:style w:type="paragraph" w:styleId="a5">
    <w:name w:val="Balloon Text"/>
    <w:basedOn w:val="a"/>
    <w:semiHidden/>
    <w:rsid w:val="00DE0FFD"/>
    <w:rPr>
      <w:rFonts w:ascii="Tahoma" w:hAnsi="Tahoma" w:cs="Tahoma"/>
      <w:sz w:val="16"/>
      <w:szCs w:val="16"/>
    </w:rPr>
  </w:style>
  <w:style w:type="character" w:customStyle="1" w:styleId="a4">
    <w:name w:val="Основной текст Знак"/>
    <w:link w:val="a3"/>
    <w:rsid w:val="001178BF"/>
    <w:rPr>
      <w:sz w:val="24"/>
      <w:lang w:val="ru-RU" w:eastAsia="ru-RU" w:bidi="ar-SA"/>
    </w:rPr>
  </w:style>
  <w:style w:type="paragraph" w:styleId="3">
    <w:name w:val="Body Text 3"/>
    <w:basedOn w:val="a"/>
    <w:rsid w:val="007B51D3"/>
    <w:pPr>
      <w:spacing w:after="120"/>
    </w:pPr>
    <w:rPr>
      <w:sz w:val="16"/>
      <w:szCs w:val="16"/>
    </w:rPr>
  </w:style>
  <w:style w:type="table" w:styleId="a6">
    <w:name w:val="Table Grid"/>
    <w:basedOn w:val="a1"/>
    <w:rsid w:val="007B51D3"/>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532904"/>
    <w:rPr>
      <w:color w:val="0000FF"/>
      <w:u w:val="single"/>
    </w:rPr>
  </w:style>
  <w:style w:type="paragraph" w:customStyle="1" w:styleId="a8">
    <w:name w:val="Знак"/>
    <w:basedOn w:val="a"/>
    <w:rsid w:val="00953529"/>
    <w:pPr>
      <w:tabs>
        <w:tab w:val="left" w:pos="2160"/>
      </w:tabs>
      <w:spacing w:before="120" w:line="240" w:lineRule="exact"/>
      <w:ind w:firstLine="0"/>
    </w:pPr>
    <w:rPr>
      <w:noProof/>
      <w:sz w:val="24"/>
      <w:szCs w:val="24"/>
      <w:lang w:val="en-US"/>
    </w:rPr>
  </w:style>
  <w:style w:type="paragraph" w:customStyle="1" w:styleId="10">
    <w:name w:val="Знак1"/>
    <w:basedOn w:val="a"/>
    <w:rsid w:val="006752F6"/>
    <w:pPr>
      <w:spacing w:before="100" w:beforeAutospacing="1" w:after="100" w:afterAutospacing="1"/>
      <w:ind w:firstLine="0"/>
      <w:jc w:val="left"/>
    </w:pPr>
    <w:rPr>
      <w:rFonts w:ascii="Tahoma" w:hAnsi="Tahoma"/>
      <w:sz w:val="20"/>
      <w:lang w:val="en-US" w:eastAsia="en-US"/>
    </w:rPr>
  </w:style>
  <w:style w:type="paragraph" w:styleId="a9">
    <w:name w:val="Body Text Indent"/>
    <w:basedOn w:val="a"/>
    <w:rsid w:val="006B3432"/>
    <w:pPr>
      <w:spacing w:after="120"/>
      <w:ind w:left="283"/>
    </w:pPr>
  </w:style>
  <w:style w:type="character" w:customStyle="1" w:styleId="aa">
    <w:name w:val="Знак Знак"/>
    <w:rsid w:val="00E3340D"/>
    <w:rPr>
      <w:sz w:val="24"/>
      <w:lang w:val="ru-RU" w:eastAsia="ru-RU" w:bidi="ar-SA"/>
    </w:rPr>
  </w:style>
  <w:style w:type="paragraph" w:styleId="ab">
    <w:name w:val="Normal (Web)"/>
    <w:basedOn w:val="a"/>
    <w:rsid w:val="00486174"/>
    <w:pPr>
      <w:spacing w:before="100" w:beforeAutospacing="1" w:after="100" w:afterAutospacing="1"/>
      <w:ind w:firstLine="0"/>
      <w:jc w:val="left"/>
    </w:pPr>
    <w:rPr>
      <w:sz w:val="24"/>
      <w:szCs w:val="24"/>
    </w:rPr>
  </w:style>
  <w:style w:type="paragraph" w:customStyle="1" w:styleId="21">
    <w:name w:val="Основной текст 21"/>
    <w:basedOn w:val="a"/>
    <w:rsid w:val="00486174"/>
    <w:pPr>
      <w:widowControl w:val="0"/>
      <w:ind w:left="567" w:hanging="567"/>
    </w:pPr>
    <w:rPr>
      <w:sz w:val="24"/>
    </w:rPr>
  </w:style>
  <w:style w:type="paragraph" w:styleId="ac">
    <w:name w:val="No Spacing"/>
    <w:link w:val="ad"/>
    <w:uiPriority w:val="1"/>
    <w:qFormat/>
    <w:rsid w:val="00140F6D"/>
    <w:rPr>
      <w:rFonts w:ascii="Calibri" w:eastAsia="Calibri" w:hAnsi="Calibri"/>
      <w:sz w:val="22"/>
      <w:szCs w:val="22"/>
      <w:lang w:eastAsia="en-US"/>
    </w:rPr>
  </w:style>
  <w:style w:type="paragraph" w:customStyle="1" w:styleId="ae">
    <w:name w:val="Знак Знак Знак"/>
    <w:basedOn w:val="a"/>
    <w:rsid w:val="009D03F6"/>
    <w:pPr>
      <w:widowControl w:val="0"/>
      <w:adjustRightInd w:val="0"/>
      <w:spacing w:line="360" w:lineRule="atLeast"/>
      <w:ind w:firstLine="0"/>
      <w:textAlignment w:val="baseline"/>
    </w:pPr>
    <w:rPr>
      <w:rFonts w:ascii="Verdana" w:hAnsi="Verdana" w:cs="Verdana"/>
      <w:sz w:val="20"/>
      <w:lang w:val="en-US" w:eastAsia="en-US"/>
    </w:rPr>
  </w:style>
  <w:style w:type="character" w:customStyle="1" w:styleId="tx1">
    <w:name w:val="tx1"/>
    <w:rsid w:val="005023E0"/>
    <w:rPr>
      <w:b/>
      <w:bCs/>
    </w:rPr>
  </w:style>
  <w:style w:type="paragraph" w:customStyle="1" w:styleId="11">
    <w:name w:val="Знак Знак1 Знак"/>
    <w:basedOn w:val="a"/>
    <w:rsid w:val="002649AB"/>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
    <w:name w:val="Знак Знак Знак Знак Знак Знак Знак Знак Знак Знак Знак Знак Знак Знак Знак"/>
    <w:basedOn w:val="a"/>
    <w:rsid w:val="00AA5CE6"/>
    <w:pPr>
      <w:spacing w:before="100" w:beforeAutospacing="1" w:after="100" w:afterAutospacing="1"/>
      <w:ind w:firstLine="0"/>
      <w:jc w:val="left"/>
    </w:pPr>
    <w:rPr>
      <w:rFonts w:ascii="Tahoma" w:hAnsi="Tahoma"/>
      <w:sz w:val="20"/>
      <w:lang w:val="en-US" w:eastAsia="en-US"/>
    </w:rPr>
  </w:style>
  <w:style w:type="paragraph" w:customStyle="1" w:styleId="12">
    <w:name w:val="Знак1 Знак Знак Знак Знак Знак Знак Знак Знак Знак Знак Знак Знак Знак Знак Знак"/>
    <w:basedOn w:val="a"/>
    <w:rsid w:val="00974EA7"/>
    <w:pPr>
      <w:widowControl w:val="0"/>
      <w:adjustRightInd w:val="0"/>
      <w:spacing w:after="160" w:line="240" w:lineRule="exact"/>
      <w:ind w:firstLine="0"/>
      <w:jc w:val="right"/>
    </w:pPr>
    <w:rPr>
      <w:sz w:val="20"/>
      <w:lang w:val="en-GB" w:eastAsia="en-US"/>
    </w:rPr>
  </w:style>
  <w:style w:type="paragraph" w:styleId="af0">
    <w:name w:val="header"/>
    <w:basedOn w:val="a"/>
    <w:rsid w:val="0069307C"/>
    <w:pPr>
      <w:tabs>
        <w:tab w:val="center" w:pos="4153"/>
        <w:tab w:val="right" w:pos="8306"/>
      </w:tabs>
      <w:ind w:firstLine="0"/>
      <w:jc w:val="left"/>
    </w:pPr>
  </w:style>
  <w:style w:type="paragraph" w:customStyle="1" w:styleId="af1">
    <w:name w:val="Знак Знак Знак Знак"/>
    <w:basedOn w:val="a"/>
    <w:rsid w:val="00253930"/>
    <w:pPr>
      <w:spacing w:before="100" w:beforeAutospacing="1" w:after="100" w:afterAutospacing="1"/>
      <w:ind w:firstLine="0"/>
      <w:jc w:val="left"/>
    </w:pPr>
    <w:rPr>
      <w:rFonts w:ascii="Tahoma" w:hAnsi="Tahoma"/>
      <w:sz w:val="20"/>
      <w:lang w:val="en-US" w:eastAsia="en-US"/>
    </w:rPr>
  </w:style>
  <w:style w:type="paragraph" w:customStyle="1" w:styleId="13">
    <w:name w:val="Знак Знак1 Знак"/>
    <w:basedOn w:val="a"/>
    <w:rsid w:val="008A75AC"/>
    <w:pPr>
      <w:widowControl w:val="0"/>
      <w:adjustRightInd w:val="0"/>
      <w:spacing w:line="360" w:lineRule="atLeast"/>
      <w:ind w:firstLine="0"/>
    </w:pPr>
    <w:rPr>
      <w:rFonts w:ascii="Verdana" w:hAnsi="Verdana" w:cs="Verdana"/>
      <w:sz w:val="20"/>
      <w:lang w:val="en-US" w:eastAsia="en-US"/>
    </w:rPr>
  </w:style>
  <w:style w:type="paragraph" w:styleId="4">
    <w:name w:val="List 4"/>
    <w:basedOn w:val="a"/>
    <w:rsid w:val="00632FA0"/>
    <w:pPr>
      <w:ind w:left="1132" w:hanging="283"/>
      <w:jc w:val="left"/>
    </w:pPr>
    <w:rPr>
      <w:sz w:val="24"/>
      <w:szCs w:val="24"/>
    </w:rPr>
  </w:style>
  <w:style w:type="paragraph" w:customStyle="1" w:styleId="22">
    <w:name w:val="Знак Знак2 Знак"/>
    <w:basedOn w:val="a"/>
    <w:rsid w:val="005F5017"/>
    <w:pPr>
      <w:spacing w:after="160" w:line="240" w:lineRule="exact"/>
      <w:ind w:firstLine="0"/>
      <w:jc w:val="left"/>
    </w:pPr>
    <w:rPr>
      <w:rFonts w:ascii="Verdana" w:hAnsi="Verdana"/>
      <w:sz w:val="20"/>
      <w:lang w:val="en-US" w:eastAsia="en-US"/>
    </w:rPr>
  </w:style>
  <w:style w:type="paragraph" w:customStyle="1" w:styleId="af2">
    <w:name w:val="Знак Знак Знак Знак Знак Знак Знак Знак Знак Знак Знак Знак Знак Знак Знак Знак Знак Знак Знак"/>
    <w:basedOn w:val="a"/>
    <w:rsid w:val="00E652AE"/>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3">
    <w:name w:val="Знак Знак Знак Знак Знак Знак Знак"/>
    <w:basedOn w:val="a"/>
    <w:rsid w:val="007F3EE0"/>
    <w:pPr>
      <w:spacing w:before="100" w:beforeAutospacing="1" w:after="100" w:afterAutospacing="1"/>
      <w:ind w:firstLine="0"/>
      <w:jc w:val="left"/>
    </w:pPr>
    <w:rPr>
      <w:rFonts w:ascii="Tahoma" w:hAnsi="Tahoma"/>
      <w:sz w:val="20"/>
      <w:lang w:val="en-US" w:eastAsia="en-US"/>
    </w:rPr>
  </w:style>
  <w:style w:type="paragraph" w:customStyle="1" w:styleId="30">
    <w:name w:val="Стиль3"/>
    <w:basedOn w:val="20"/>
    <w:rsid w:val="00316E75"/>
    <w:pPr>
      <w:widowControl w:val="0"/>
      <w:adjustRightInd w:val="0"/>
      <w:spacing w:after="0" w:line="240" w:lineRule="auto"/>
      <w:ind w:left="0" w:firstLine="0"/>
    </w:pPr>
    <w:rPr>
      <w:rFonts w:ascii="Bookman Old Style" w:hAnsi="Bookman Old Style" w:cs="Bookman Old Style"/>
      <w:sz w:val="20"/>
    </w:rPr>
  </w:style>
  <w:style w:type="paragraph" w:styleId="af4">
    <w:name w:val="footer"/>
    <w:basedOn w:val="a"/>
    <w:link w:val="af5"/>
    <w:uiPriority w:val="99"/>
    <w:rsid w:val="00EF66F4"/>
    <w:pPr>
      <w:tabs>
        <w:tab w:val="center" w:pos="4677"/>
        <w:tab w:val="right" w:pos="9355"/>
      </w:tabs>
    </w:pPr>
  </w:style>
  <w:style w:type="character" w:customStyle="1" w:styleId="af5">
    <w:name w:val="Нижний колонтитул Знак"/>
    <w:link w:val="af4"/>
    <w:uiPriority w:val="99"/>
    <w:rsid w:val="00EF66F4"/>
    <w:rPr>
      <w:sz w:val="28"/>
    </w:rPr>
  </w:style>
  <w:style w:type="paragraph" w:customStyle="1" w:styleId="ConsPlusNormal">
    <w:name w:val="ConsPlusNormal"/>
    <w:rsid w:val="00834877"/>
    <w:pPr>
      <w:autoSpaceDE w:val="0"/>
      <w:autoSpaceDN w:val="0"/>
      <w:adjustRightInd w:val="0"/>
      <w:ind w:firstLine="720"/>
    </w:pPr>
    <w:rPr>
      <w:rFonts w:ascii="Arial" w:hAnsi="Arial" w:cs="Arial"/>
    </w:rPr>
  </w:style>
  <w:style w:type="paragraph" w:customStyle="1" w:styleId="ConsPlusNonformat">
    <w:name w:val="ConsPlusNonformat"/>
    <w:uiPriority w:val="99"/>
    <w:rsid w:val="00D108E2"/>
    <w:pPr>
      <w:autoSpaceDE w:val="0"/>
      <w:autoSpaceDN w:val="0"/>
      <w:adjustRightInd w:val="0"/>
    </w:pPr>
    <w:rPr>
      <w:rFonts w:ascii="Courier New" w:hAnsi="Courier New" w:cs="Courier New"/>
    </w:rPr>
  </w:style>
  <w:style w:type="paragraph" w:styleId="14">
    <w:name w:val="toc 1"/>
    <w:basedOn w:val="a"/>
    <w:next w:val="a"/>
    <w:autoRedefine/>
    <w:rsid w:val="00373731"/>
    <w:pPr>
      <w:tabs>
        <w:tab w:val="left" w:pos="0"/>
        <w:tab w:val="right" w:leader="dot" w:pos="9639"/>
      </w:tabs>
      <w:spacing w:before="100"/>
      <w:ind w:firstLine="0"/>
    </w:pPr>
    <w:rPr>
      <w:rFonts w:ascii="Bookman Old Style" w:hAnsi="Bookman Old Style" w:cs="Bookman Old Style"/>
      <w:bCs/>
      <w:noProof/>
      <w:sz w:val="20"/>
    </w:rPr>
  </w:style>
  <w:style w:type="paragraph" w:styleId="31">
    <w:name w:val="Body Text Indent 3"/>
    <w:basedOn w:val="a"/>
    <w:link w:val="32"/>
    <w:rsid w:val="00E76914"/>
    <w:pPr>
      <w:spacing w:after="120"/>
      <w:ind w:left="283" w:firstLine="0"/>
      <w:jc w:val="left"/>
    </w:pPr>
    <w:rPr>
      <w:sz w:val="16"/>
      <w:szCs w:val="16"/>
    </w:rPr>
  </w:style>
  <w:style w:type="character" w:customStyle="1" w:styleId="32">
    <w:name w:val="Основной текст с отступом 3 Знак"/>
    <w:link w:val="31"/>
    <w:rsid w:val="00E76914"/>
    <w:rPr>
      <w:sz w:val="16"/>
      <w:szCs w:val="16"/>
    </w:rPr>
  </w:style>
  <w:style w:type="character" w:styleId="af6">
    <w:name w:val="annotation reference"/>
    <w:rsid w:val="00155BF6"/>
    <w:rPr>
      <w:sz w:val="16"/>
      <w:szCs w:val="16"/>
    </w:rPr>
  </w:style>
  <w:style w:type="paragraph" w:styleId="af7">
    <w:name w:val="annotation text"/>
    <w:basedOn w:val="a"/>
    <w:link w:val="af8"/>
    <w:rsid w:val="00155BF6"/>
    <w:rPr>
      <w:sz w:val="20"/>
    </w:rPr>
  </w:style>
  <w:style w:type="character" w:customStyle="1" w:styleId="af8">
    <w:name w:val="Текст примечания Знак"/>
    <w:basedOn w:val="a0"/>
    <w:link w:val="af7"/>
    <w:rsid w:val="00155BF6"/>
  </w:style>
  <w:style w:type="paragraph" w:styleId="af9">
    <w:name w:val="annotation subject"/>
    <w:basedOn w:val="af7"/>
    <w:next w:val="af7"/>
    <w:link w:val="afa"/>
    <w:rsid w:val="00155BF6"/>
    <w:rPr>
      <w:b/>
      <w:bCs/>
    </w:rPr>
  </w:style>
  <w:style w:type="character" w:customStyle="1" w:styleId="afa">
    <w:name w:val="Тема примечания Знак"/>
    <w:link w:val="af9"/>
    <w:rsid w:val="00155BF6"/>
    <w:rPr>
      <w:b/>
      <w:bCs/>
    </w:rPr>
  </w:style>
  <w:style w:type="paragraph" w:styleId="afb">
    <w:name w:val="Revision"/>
    <w:hidden/>
    <w:uiPriority w:val="99"/>
    <w:semiHidden/>
    <w:rsid w:val="00842E08"/>
    <w:rPr>
      <w:sz w:val="28"/>
    </w:rPr>
  </w:style>
  <w:style w:type="paragraph" w:styleId="afc">
    <w:name w:val="List Paragraph"/>
    <w:basedOn w:val="a"/>
    <w:uiPriority w:val="34"/>
    <w:qFormat/>
    <w:rsid w:val="005D52FC"/>
    <w:pPr>
      <w:spacing w:after="200" w:line="276" w:lineRule="auto"/>
      <w:ind w:left="720" w:firstLine="0"/>
      <w:contextualSpacing/>
      <w:jc w:val="left"/>
    </w:pPr>
    <w:rPr>
      <w:rFonts w:ascii="Calibri" w:eastAsia="Calibri" w:hAnsi="Calibri"/>
      <w:sz w:val="22"/>
      <w:szCs w:val="22"/>
      <w:lang w:eastAsia="en-US"/>
    </w:rPr>
  </w:style>
  <w:style w:type="character" w:customStyle="1" w:styleId="afd">
    <w:name w:val="Название Знак"/>
    <w:link w:val="afe"/>
    <w:locked/>
    <w:rsid w:val="000B4E5C"/>
    <w:rPr>
      <w:b/>
      <w:sz w:val="28"/>
    </w:rPr>
  </w:style>
  <w:style w:type="paragraph" w:styleId="afe">
    <w:name w:val="Title"/>
    <w:basedOn w:val="a"/>
    <w:link w:val="afd"/>
    <w:qFormat/>
    <w:rsid w:val="000B4E5C"/>
    <w:pPr>
      <w:ind w:firstLine="0"/>
      <w:jc w:val="center"/>
    </w:pPr>
    <w:rPr>
      <w:b/>
    </w:rPr>
  </w:style>
  <w:style w:type="character" w:customStyle="1" w:styleId="15">
    <w:name w:val="Название Знак1"/>
    <w:basedOn w:val="a0"/>
    <w:rsid w:val="000B4E5C"/>
    <w:rPr>
      <w:rFonts w:ascii="Cambria" w:eastAsia="Times New Roman" w:hAnsi="Cambria" w:cs="Times New Roman"/>
      <w:b/>
      <w:bCs/>
      <w:kern w:val="28"/>
      <w:sz w:val="32"/>
      <w:szCs w:val="32"/>
    </w:rPr>
  </w:style>
  <w:style w:type="character" w:customStyle="1" w:styleId="ConsNormal0">
    <w:name w:val="ConsNormal Знак"/>
    <w:link w:val="ConsNormal"/>
    <w:uiPriority w:val="99"/>
    <w:locked/>
    <w:rsid w:val="00F25508"/>
    <w:rPr>
      <w:rFonts w:ascii="Arial" w:hAnsi="Arial" w:cs="Arial"/>
      <w:lang w:val="ru-RU" w:eastAsia="ru-RU" w:bidi="ar-SA"/>
    </w:rPr>
  </w:style>
  <w:style w:type="character" w:styleId="aff">
    <w:name w:val="Emphasis"/>
    <w:basedOn w:val="a0"/>
    <w:uiPriority w:val="20"/>
    <w:qFormat/>
    <w:rsid w:val="00770F7E"/>
    <w:rPr>
      <w:i/>
      <w:iCs/>
    </w:rPr>
  </w:style>
  <w:style w:type="paragraph" w:customStyle="1" w:styleId="s1">
    <w:name w:val="s_1"/>
    <w:basedOn w:val="a"/>
    <w:rsid w:val="00B513A1"/>
    <w:pPr>
      <w:spacing w:before="100" w:beforeAutospacing="1" w:after="100" w:afterAutospacing="1"/>
      <w:ind w:firstLine="0"/>
      <w:jc w:val="left"/>
    </w:pPr>
    <w:rPr>
      <w:sz w:val="24"/>
      <w:szCs w:val="24"/>
    </w:rPr>
  </w:style>
  <w:style w:type="character" w:customStyle="1" w:styleId="ad">
    <w:name w:val="Без интервала Знак"/>
    <w:link w:val="ac"/>
    <w:uiPriority w:val="1"/>
    <w:rsid w:val="009224F7"/>
    <w:rPr>
      <w:rFonts w:ascii="Calibri" w:eastAsia="Calibri" w:hAnsi="Calibri"/>
      <w:sz w:val="22"/>
      <w:szCs w:val="22"/>
      <w:lang w:eastAsia="en-US"/>
    </w:rPr>
  </w:style>
  <w:style w:type="paragraph" w:customStyle="1" w:styleId="Standard">
    <w:name w:val="Standard"/>
    <w:rsid w:val="00D41A16"/>
    <w:pPr>
      <w:suppressAutoHyphens/>
      <w:autoSpaceDN w:val="0"/>
      <w:spacing w:after="200" w:line="276" w:lineRule="auto"/>
      <w:textAlignment w:val="baseline"/>
    </w:pPr>
    <w:rPr>
      <w:rFonts w:ascii="Calibri" w:eastAsia="Calibri" w:hAnsi="Calibri"/>
      <w:kern w:val="3"/>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120438">
      <w:bodyDiv w:val="1"/>
      <w:marLeft w:val="0"/>
      <w:marRight w:val="0"/>
      <w:marTop w:val="0"/>
      <w:marBottom w:val="0"/>
      <w:divBdr>
        <w:top w:val="none" w:sz="0" w:space="0" w:color="auto"/>
        <w:left w:val="none" w:sz="0" w:space="0" w:color="auto"/>
        <w:bottom w:val="none" w:sz="0" w:space="0" w:color="auto"/>
        <w:right w:val="none" w:sz="0" w:space="0" w:color="auto"/>
      </w:divBdr>
    </w:div>
    <w:div w:id="180944978">
      <w:bodyDiv w:val="1"/>
      <w:marLeft w:val="0"/>
      <w:marRight w:val="0"/>
      <w:marTop w:val="0"/>
      <w:marBottom w:val="0"/>
      <w:divBdr>
        <w:top w:val="none" w:sz="0" w:space="0" w:color="auto"/>
        <w:left w:val="none" w:sz="0" w:space="0" w:color="auto"/>
        <w:bottom w:val="none" w:sz="0" w:space="0" w:color="auto"/>
        <w:right w:val="none" w:sz="0" w:space="0" w:color="auto"/>
      </w:divBdr>
    </w:div>
    <w:div w:id="277836104">
      <w:bodyDiv w:val="1"/>
      <w:marLeft w:val="0"/>
      <w:marRight w:val="0"/>
      <w:marTop w:val="0"/>
      <w:marBottom w:val="0"/>
      <w:divBdr>
        <w:top w:val="none" w:sz="0" w:space="0" w:color="auto"/>
        <w:left w:val="none" w:sz="0" w:space="0" w:color="auto"/>
        <w:bottom w:val="none" w:sz="0" w:space="0" w:color="auto"/>
        <w:right w:val="none" w:sz="0" w:space="0" w:color="auto"/>
      </w:divBdr>
    </w:div>
    <w:div w:id="381363959">
      <w:bodyDiv w:val="1"/>
      <w:marLeft w:val="0"/>
      <w:marRight w:val="0"/>
      <w:marTop w:val="0"/>
      <w:marBottom w:val="0"/>
      <w:divBdr>
        <w:top w:val="none" w:sz="0" w:space="0" w:color="auto"/>
        <w:left w:val="none" w:sz="0" w:space="0" w:color="auto"/>
        <w:bottom w:val="none" w:sz="0" w:space="0" w:color="auto"/>
        <w:right w:val="none" w:sz="0" w:space="0" w:color="auto"/>
      </w:divBdr>
    </w:div>
    <w:div w:id="436020065">
      <w:bodyDiv w:val="1"/>
      <w:marLeft w:val="0"/>
      <w:marRight w:val="0"/>
      <w:marTop w:val="0"/>
      <w:marBottom w:val="0"/>
      <w:divBdr>
        <w:top w:val="none" w:sz="0" w:space="0" w:color="auto"/>
        <w:left w:val="none" w:sz="0" w:space="0" w:color="auto"/>
        <w:bottom w:val="none" w:sz="0" w:space="0" w:color="auto"/>
        <w:right w:val="none" w:sz="0" w:space="0" w:color="auto"/>
      </w:divBdr>
    </w:div>
    <w:div w:id="476992633">
      <w:bodyDiv w:val="1"/>
      <w:marLeft w:val="0"/>
      <w:marRight w:val="0"/>
      <w:marTop w:val="0"/>
      <w:marBottom w:val="0"/>
      <w:divBdr>
        <w:top w:val="none" w:sz="0" w:space="0" w:color="auto"/>
        <w:left w:val="none" w:sz="0" w:space="0" w:color="auto"/>
        <w:bottom w:val="none" w:sz="0" w:space="0" w:color="auto"/>
        <w:right w:val="none" w:sz="0" w:space="0" w:color="auto"/>
      </w:divBdr>
      <w:divsChild>
        <w:div w:id="1623654758">
          <w:marLeft w:val="0"/>
          <w:marRight w:val="0"/>
          <w:marTop w:val="0"/>
          <w:marBottom w:val="0"/>
          <w:divBdr>
            <w:top w:val="none" w:sz="0" w:space="0" w:color="auto"/>
            <w:left w:val="none" w:sz="0" w:space="0" w:color="auto"/>
            <w:bottom w:val="none" w:sz="0" w:space="0" w:color="auto"/>
            <w:right w:val="none" w:sz="0" w:space="0" w:color="auto"/>
          </w:divBdr>
        </w:div>
        <w:div w:id="1081833891">
          <w:marLeft w:val="0"/>
          <w:marRight w:val="0"/>
          <w:marTop w:val="0"/>
          <w:marBottom w:val="0"/>
          <w:divBdr>
            <w:top w:val="none" w:sz="0" w:space="0" w:color="auto"/>
            <w:left w:val="none" w:sz="0" w:space="0" w:color="auto"/>
            <w:bottom w:val="none" w:sz="0" w:space="0" w:color="auto"/>
            <w:right w:val="none" w:sz="0" w:space="0" w:color="auto"/>
          </w:divBdr>
          <w:divsChild>
            <w:div w:id="861553879">
              <w:marLeft w:val="0"/>
              <w:marRight w:val="0"/>
              <w:marTop w:val="0"/>
              <w:marBottom w:val="0"/>
              <w:divBdr>
                <w:top w:val="none" w:sz="0" w:space="0" w:color="auto"/>
                <w:left w:val="none" w:sz="0" w:space="0" w:color="auto"/>
                <w:bottom w:val="none" w:sz="0" w:space="0" w:color="auto"/>
                <w:right w:val="none" w:sz="0" w:space="0" w:color="auto"/>
              </w:divBdr>
            </w:div>
            <w:div w:id="202840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775832">
      <w:bodyDiv w:val="1"/>
      <w:marLeft w:val="0"/>
      <w:marRight w:val="0"/>
      <w:marTop w:val="0"/>
      <w:marBottom w:val="0"/>
      <w:divBdr>
        <w:top w:val="none" w:sz="0" w:space="0" w:color="auto"/>
        <w:left w:val="none" w:sz="0" w:space="0" w:color="auto"/>
        <w:bottom w:val="none" w:sz="0" w:space="0" w:color="auto"/>
        <w:right w:val="none" w:sz="0" w:space="0" w:color="auto"/>
      </w:divBdr>
    </w:div>
    <w:div w:id="634333482">
      <w:bodyDiv w:val="1"/>
      <w:marLeft w:val="0"/>
      <w:marRight w:val="0"/>
      <w:marTop w:val="0"/>
      <w:marBottom w:val="0"/>
      <w:divBdr>
        <w:top w:val="none" w:sz="0" w:space="0" w:color="auto"/>
        <w:left w:val="none" w:sz="0" w:space="0" w:color="auto"/>
        <w:bottom w:val="none" w:sz="0" w:space="0" w:color="auto"/>
        <w:right w:val="none" w:sz="0" w:space="0" w:color="auto"/>
      </w:divBdr>
    </w:div>
    <w:div w:id="807629104">
      <w:bodyDiv w:val="1"/>
      <w:marLeft w:val="0"/>
      <w:marRight w:val="0"/>
      <w:marTop w:val="0"/>
      <w:marBottom w:val="0"/>
      <w:divBdr>
        <w:top w:val="none" w:sz="0" w:space="0" w:color="auto"/>
        <w:left w:val="none" w:sz="0" w:space="0" w:color="auto"/>
        <w:bottom w:val="none" w:sz="0" w:space="0" w:color="auto"/>
        <w:right w:val="none" w:sz="0" w:space="0" w:color="auto"/>
      </w:divBdr>
    </w:div>
    <w:div w:id="844442820">
      <w:bodyDiv w:val="1"/>
      <w:marLeft w:val="0"/>
      <w:marRight w:val="0"/>
      <w:marTop w:val="0"/>
      <w:marBottom w:val="0"/>
      <w:divBdr>
        <w:top w:val="none" w:sz="0" w:space="0" w:color="auto"/>
        <w:left w:val="none" w:sz="0" w:space="0" w:color="auto"/>
        <w:bottom w:val="none" w:sz="0" w:space="0" w:color="auto"/>
        <w:right w:val="none" w:sz="0" w:space="0" w:color="auto"/>
      </w:divBdr>
    </w:div>
    <w:div w:id="921718595">
      <w:bodyDiv w:val="1"/>
      <w:marLeft w:val="0"/>
      <w:marRight w:val="0"/>
      <w:marTop w:val="0"/>
      <w:marBottom w:val="0"/>
      <w:divBdr>
        <w:top w:val="none" w:sz="0" w:space="0" w:color="auto"/>
        <w:left w:val="none" w:sz="0" w:space="0" w:color="auto"/>
        <w:bottom w:val="none" w:sz="0" w:space="0" w:color="auto"/>
        <w:right w:val="none" w:sz="0" w:space="0" w:color="auto"/>
      </w:divBdr>
    </w:div>
    <w:div w:id="946274346">
      <w:bodyDiv w:val="1"/>
      <w:marLeft w:val="0"/>
      <w:marRight w:val="0"/>
      <w:marTop w:val="0"/>
      <w:marBottom w:val="0"/>
      <w:divBdr>
        <w:top w:val="none" w:sz="0" w:space="0" w:color="auto"/>
        <w:left w:val="none" w:sz="0" w:space="0" w:color="auto"/>
        <w:bottom w:val="none" w:sz="0" w:space="0" w:color="auto"/>
        <w:right w:val="none" w:sz="0" w:space="0" w:color="auto"/>
      </w:divBdr>
    </w:div>
    <w:div w:id="1052195502">
      <w:bodyDiv w:val="1"/>
      <w:marLeft w:val="0"/>
      <w:marRight w:val="0"/>
      <w:marTop w:val="0"/>
      <w:marBottom w:val="0"/>
      <w:divBdr>
        <w:top w:val="none" w:sz="0" w:space="0" w:color="auto"/>
        <w:left w:val="none" w:sz="0" w:space="0" w:color="auto"/>
        <w:bottom w:val="none" w:sz="0" w:space="0" w:color="auto"/>
        <w:right w:val="none" w:sz="0" w:space="0" w:color="auto"/>
      </w:divBdr>
    </w:div>
    <w:div w:id="1141968558">
      <w:bodyDiv w:val="1"/>
      <w:marLeft w:val="0"/>
      <w:marRight w:val="0"/>
      <w:marTop w:val="0"/>
      <w:marBottom w:val="0"/>
      <w:divBdr>
        <w:top w:val="none" w:sz="0" w:space="0" w:color="auto"/>
        <w:left w:val="none" w:sz="0" w:space="0" w:color="auto"/>
        <w:bottom w:val="none" w:sz="0" w:space="0" w:color="auto"/>
        <w:right w:val="none" w:sz="0" w:space="0" w:color="auto"/>
      </w:divBdr>
    </w:div>
    <w:div w:id="1232499911">
      <w:bodyDiv w:val="1"/>
      <w:marLeft w:val="0"/>
      <w:marRight w:val="0"/>
      <w:marTop w:val="0"/>
      <w:marBottom w:val="0"/>
      <w:divBdr>
        <w:top w:val="none" w:sz="0" w:space="0" w:color="auto"/>
        <w:left w:val="none" w:sz="0" w:space="0" w:color="auto"/>
        <w:bottom w:val="none" w:sz="0" w:space="0" w:color="auto"/>
        <w:right w:val="none" w:sz="0" w:space="0" w:color="auto"/>
      </w:divBdr>
    </w:div>
    <w:div w:id="1304001738">
      <w:bodyDiv w:val="1"/>
      <w:marLeft w:val="0"/>
      <w:marRight w:val="0"/>
      <w:marTop w:val="0"/>
      <w:marBottom w:val="0"/>
      <w:divBdr>
        <w:top w:val="none" w:sz="0" w:space="0" w:color="auto"/>
        <w:left w:val="none" w:sz="0" w:space="0" w:color="auto"/>
        <w:bottom w:val="none" w:sz="0" w:space="0" w:color="auto"/>
        <w:right w:val="none" w:sz="0" w:space="0" w:color="auto"/>
      </w:divBdr>
    </w:div>
    <w:div w:id="1332444702">
      <w:bodyDiv w:val="1"/>
      <w:marLeft w:val="0"/>
      <w:marRight w:val="0"/>
      <w:marTop w:val="0"/>
      <w:marBottom w:val="0"/>
      <w:divBdr>
        <w:top w:val="none" w:sz="0" w:space="0" w:color="auto"/>
        <w:left w:val="none" w:sz="0" w:space="0" w:color="auto"/>
        <w:bottom w:val="none" w:sz="0" w:space="0" w:color="auto"/>
        <w:right w:val="none" w:sz="0" w:space="0" w:color="auto"/>
      </w:divBdr>
    </w:div>
    <w:div w:id="1488201892">
      <w:bodyDiv w:val="1"/>
      <w:marLeft w:val="0"/>
      <w:marRight w:val="0"/>
      <w:marTop w:val="0"/>
      <w:marBottom w:val="0"/>
      <w:divBdr>
        <w:top w:val="none" w:sz="0" w:space="0" w:color="auto"/>
        <w:left w:val="none" w:sz="0" w:space="0" w:color="auto"/>
        <w:bottom w:val="none" w:sz="0" w:space="0" w:color="auto"/>
        <w:right w:val="none" w:sz="0" w:space="0" w:color="auto"/>
      </w:divBdr>
    </w:div>
    <w:div w:id="1514420829">
      <w:bodyDiv w:val="1"/>
      <w:marLeft w:val="0"/>
      <w:marRight w:val="0"/>
      <w:marTop w:val="0"/>
      <w:marBottom w:val="0"/>
      <w:divBdr>
        <w:top w:val="none" w:sz="0" w:space="0" w:color="auto"/>
        <w:left w:val="none" w:sz="0" w:space="0" w:color="auto"/>
        <w:bottom w:val="none" w:sz="0" w:space="0" w:color="auto"/>
        <w:right w:val="none" w:sz="0" w:space="0" w:color="auto"/>
      </w:divBdr>
    </w:div>
    <w:div w:id="1556744442">
      <w:bodyDiv w:val="1"/>
      <w:marLeft w:val="0"/>
      <w:marRight w:val="0"/>
      <w:marTop w:val="0"/>
      <w:marBottom w:val="0"/>
      <w:divBdr>
        <w:top w:val="none" w:sz="0" w:space="0" w:color="auto"/>
        <w:left w:val="none" w:sz="0" w:space="0" w:color="auto"/>
        <w:bottom w:val="none" w:sz="0" w:space="0" w:color="auto"/>
        <w:right w:val="none" w:sz="0" w:space="0" w:color="auto"/>
      </w:divBdr>
    </w:div>
    <w:div w:id="1559247865">
      <w:bodyDiv w:val="1"/>
      <w:marLeft w:val="0"/>
      <w:marRight w:val="0"/>
      <w:marTop w:val="0"/>
      <w:marBottom w:val="0"/>
      <w:divBdr>
        <w:top w:val="none" w:sz="0" w:space="0" w:color="auto"/>
        <w:left w:val="none" w:sz="0" w:space="0" w:color="auto"/>
        <w:bottom w:val="none" w:sz="0" w:space="0" w:color="auto"/>
        <w:right w:val="none" w:sz="0" w:space="0" w:color="auto"/>
      </w:divBdr>
    </w:div>
    <w:div w:id="1560247041">
      <w:bodyDiv w:val="1"/>
      <w:marLeft w:val="0"/>
      <w:marRight w:val="0"/>
      <w:marTop w:val="0"/>
      <w:marBottom w:val="0"/>
      <w:divBdr>
        <w:top w:val="none" w:sz="0" w:space="0" w:color="auto"/>
        <w:left w:val="none" w:sz="0" w:space="0" w:color="auto"/>
        <w:bottom w:val="none" w:sz="0" w:space="0" w:color="auto"/>
        <w:right w:val="none" w:sz="0" w:space="0" w:color="auto"/>
      </w:divBdr>
    </w:div>
    <w:div w:id="1565412249">
      <w:bodyDiv w:val="1"/>
      <w:marLeft w:val="0"/>
      <w:marRight w:val="0"/>
      <w:marTop w:val="0"/>
      <w:marBottom w:val="0"/>
      <w:divBdr>
        <w:top w:val="none" w:sz="0" w:space="0" w:color="auto"/>
        <w:left w:val="none" w:sz="0" w:space="0" w:color="auto"/>
        <w:bottom w:val="none" w:sz="0" w:space="0" w:color="auto"/>
        <w:right w:val="none" w:sz="0" w:space="0" w:color="auto"/>
      </w:divBdr>
    </w:div>
    <w:div w:id="1619726443">
      <w:bodyDiv w:val="1"/>
      <w:marLeft w:val="0"/>
      <w:marRight w:val="0"/>
      <w:marTop w:val="0"/>
      <w:marBottom w:val="0"/>
      <w:divBdr>
        <w:top w:val="none" w:sz="0" w:space="0" w:color="auto"/>
        <w:left w:val="none" w:sz="0" w:space="0" w:color="auto"/>
        <w:bottom w:val="none" w:sz="0" w:space="0" w:color="auto"/>
        <w:right w:val="none" w:sz="0" w:space="0" w:color="auto"/>
      </w:divBdr>
    </w:div>
    <w:div w:id="1698238225">
      <w:bodyDiv w:val="1"/>
      <w:marLeft w:val="0"/>
      <w:marRight w:val="0"/>
      <w:marTop w:val="0"/>
      <w:marBottom w:val="0"/>
      <w:divBdr>
        <w:top w:val="none" w:sz="0" w:space="0" w:color="auto"/>
        <w:left w:val="none" w:sz="0" w:space="0" w:color="auto"/>
        <w:bottom w:val="none" w:sz="0" w:space="0" w:color="auto"/>
        <w:right w:val="none" w:sz="0" w:space="0" w:color="auto"/>
      </w:divBdr>
    </w:div>
    <w:div w:id="1786725921">
      <w:bodyDiv w:val="1"/>
      <w:marLeft w:val="0"/>
      <w:marRight w:val="0"/>
      <w:marTop w:val="0"/>
      <w:marBottom w:val="0"/>
      <w:divBdr>
        <w:top w:val="none" w:sz="0" w:space="0" w:color="auto"/>
        <w:left w:val="none" w:sz="0" w:space="0" w:color="auto"/>
        <w:bottom w:val="none" w:sz="0" w:space="0" w:color="auto"/>
        <w:right w:val="none" w:sz="0" w:space="0" w:color="auto"/>
      </w:divBdr>
    </w:div>
    <w:div w:id="1869414853">
      <w:bodyDiv w:val="1"/>
      <w:marLeft w:val="0"/>
      <w:marRight w:val="0"/>
      <w:marTop w:val="0"/>
      <w:marBottom w:val="0"/>
      <w:divBdr>
        <w:top w:val="none" w:sz="0" w:space="0" w:color="auto"/>
        <w:left w:val="none" w:sz="0" w:space="0" w:color="auto"/>
        <w:bottom w:val="none" w:sz="0" w:space="0" w:color="auto"/>
        <w:right w:val="none" w:sz="0" w:space="0" w:color="auto"/>
      </w:divBdr>
    </w:div>
    <w:div w:id="2064139476">
      <w:bodyDiv w:val="1"/>
      <w:marLeft w:val="0"/>
      <w:marRight w:val="0"/>
      <w:marTop w:val="0"/>
      <w:marBottom w:val="0"/>
      <w:divBdr>
        <w:top w:val="none" w:sz="0" w:space="0" w:color="auto"/>
        <w:left w:val="none" w:sz="0" w:space="0" w:color="auto"/>
        <w:bottom w:val="none" w:sz="0" w:space="0" w:color="auto"/>
        <w:right w:val="none" w:sz="0" w:space="0" w:color="auto"/>
      </w:divBdr>
    </w:div>
    <w:div w:id="2087602776">
      <w:bodyDiv w:val="1"/>
      <w:marLeft w:val="0"/>
      <w:marRight w:val="0"/>
      <w:marTop w:val="0"/>
      <w:marBottom w:val="0"/>
      <w:divBdr>
        <w:top w:val="none" w:sz="0" w:space="0" w:color="auto"/>
        <w:left w:val="none" w:sz="0" w:space="0" w:color="auto"/>
        <w:bottom w:val="none" w:sz="0" w:space="0" w:color="auto"/>
        <w:right w:val="none" w:sz="0" w:space="0" w:color="auto"/>
      </w:divBdr>
    </w:div>
    <w:div w:id="210306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EDA014BC039B2D93B560111CC4EA42296BCBAFE13405B8D811CD9B5CF2D31F7F41E603062FCz1I8H" TargetMode="External"/><Relationship Id="rId18" Type="http://schemas.openxmlformats.org/officeDocument/2006/relationships/hyperlink" Target="http://internet.garant.ru/" TargetMode="External"/><Relationship Id="rId26" Type="http://schemas.openxmlformats.org/officeDocument/2006/relationships/hyperlink" Target="http://internet.garant.ru/" TargetMode="External"/><Relationship Id="rId39" Type="http://schemas.openxmlformats.org/officeDocument/2006/relationships/hyperlink" Target="consultantplus://offline/ref=A71B3C7AD2686929979C67DB7542CE9B8139F52EB13BE2AEB214FF6F0003D1170B6A0C534EU132L" TargetMode="External"/><Relationship Id="rId3" Type="http://schemas.microsoft.com/office/2007/relationships/stylesWithEffects" Target="stylesWithEffects.xml"/><Relationship Id="rId21" Type="http://schemas.openxmlformats.org/officeDocument/2006/relationships/hyperlink" Target="http://internet.garant.ru/" TargetMode="External"/><Relationship Id="rId34" Type="http://schemas.openxmlformats.org/officeDocument/2006/relationships/hyperlink" Target="http://internet.garant.ru/" TargetMode="External"/><Relationship Id="rId42" Type="http://schemas.openxmlformats.org/officeDocument/2006/relationships/hyperlink" Target="consultantplus://offline/ref=DC82B6DFCE147896729E4606AFA6B67B8AA12F7BACB14EA3CA5DAE33BA6C0BEC99A2BD4083Y275L" TargetMode="External"/><Relationship Id="rId47" Type="http://schemas.openxmlformats.org/officeDocument/2006/relationships/hyperlink" Target="consultantplus://offline/ref=239A152595C82942B4BB61CB55CDA1EB97AFBF30522C7EBBC489B7370C1E45BA847224A365S0q1C"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DEDA014BC039B2D93B560111CC4EA42296BCBDFA15415B8D811CD9B5CF2D31F7F41E603462zFICH" TargetMode="External"/><Relationship Id="rId17" Type="http://schemas.openxmlformats.org/officeDocument/2006/relationships/hyperlink" Target="http://internet.garant.ru/" TargetMode="External"/><Relationship Id="rId25" Type="http://schemas.openxmlformats.org/officeDocument/2006/relationships/hyperlink" Target="http://internet.garant.ru/" TargetMode="External"/><Relationship Id="rId33" Type="http://schemas.openxmlformats.org/officeDocument/2006/relationships/hyperlink" Target="http://internet.garant.ru/" TargetMode="External"/><Relationship Id="rId38" Type="http://schemas.openxmlformats.org/officeDocument/2006/relationships/hyperlink" Target="consultantplus://offline/ref=A71B3C7AD2686929979C67DB7542CE9B8139F52EB13BE2AEB214FF6F0003D1170B6A0C524CU133L" TargetMode="External"/><Relationship Id="rId46" Type="http://schemas.openxmlformats.org/officeDocument/2006/relationships/hyperlink" Target="consultantplus://offline/ref=239A152595C82942B4BB61CB55CDA1EB97AFBF30522C7EBBC489B7370C1E45BA847224A364S0q1C" TargetMode="External"/><Relationship Id="rId2" Type="http://schemas.openxmlformats.org/officeDocument/2006/relationships/styles" Target="styles.xml"/><Relationship Id="rId16" Type="http://schemas.openxmlformats.org/officeDocument/2006/relationships/hyperlink" Target="http://internet.garant.ru/" TargetMode="External"/><Relationship Id="rId20" Type="http://schemas.openxmlformats.org/officeDocument/2006/relationships/hyperlink" Target="http://internet.garant.ru/" TargetMode="External"/><Relationship Id="rId29" Type="http://schemas.openxmlformats.org/officeDocument/2006/relationships/hyperlink" Target="http://internet.garant.ru/" TargetMode="External"/><Relationship Id="rId41" Type="http://schemas.openxmlformats.org/officeDocument/2006/relationships/hyperlink" Target="consultantplus://offline/ref=DC82B6DFCE147896729E4606AFA6B67B8AA12F7BACB14EA3CA5DAE33BA6C0BEC99A2BD4082Y275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internet.garant.ru/" TargetMode="External"/><Relationship Id="rId24" Type="http://schemas.openxmlformats.org/officeDocument/2006/relationships/hyperlink" Target="http://internet.garant.ru/" TargetMode="External"/><Relationship Id="rId32" Type="http://schemas.openxmlformats.org/officeDocument/2006/relationships/hyperlink" Target="http://internet.garant.ru/" TargetMode="External"/><Relationship Id="rId37" Type="http://schemas.openxmlformats.org/officeDocument/2006/relationships/hyperlink" Target="http://internet.garant.ru/" TargetMode="External"/><Relationship Id="rId40" Type="http://schemas.openxmlformats.org/officeDocument/2006/relationships/hyperlink" Target="consultantplus://offline/ref=A71B3C7AD2686929979C67DB7542CE9B8139F52EB13BE2AEB214FF6F0003D1170B6A0C5D4EU136L" TargetMode="External"/><Relationship Id="rId45" Type="http://schemas.openxmlformats.org/officeDocument/2006/relationships/hyperlink" Target="consultantplus://offline/ref=A98D8EEFD419EA12CF1768A9BF7D4482FC4536E3D116A5A895D10BE6E224ED1ADEC97B5AE59FD0E7k7mDK" TargetMode="External"/><Relationship Id="rId5" Type="http://schemas.openxmlformats.org/officeDocument/2006/relationships/webSettings" Target="webSettings.xml"/><Relationship Id="rId15" Type="http://schemas.openxmlformats.org/officeDocument/2006/relationships/hyperlink" Target="http://internet.garant.ru/" TargetMode="External"/><Relationship Id="rId23" Type="http://schemas.openxmlformats.org/officeDocument/2006/relationships/hyperlink" Target="http://internet.garant.ru/" TargetMode="External"/><Relationship Id="rId28" Type="http://schemas.openxmlformats.org/officeDocument/2006/relationships/hyperlink" Target="http://internet.garant.ru/" TargetMode="External"/><Relationship Id="rId36" Type="http://schemas.openxmlformats.org/officeDocument/2006/relationships/hyperlink" Target="http://internet.garant.ru/" TargetMode="External"/><Relationship Id="rId49" Type="http://schemas.openxmlformats.org/officeDocument/2006/relationships/footer" Target="footer1.xml"/><Relationship Id="rId10" Type="http://schemas.openxmlformats.org/officeDocument/2006/relationships/hyperlink" Target="http://internet.garant.ru/" TargetMode="External"/><Relationship Id="rId19" Type="http://schemas.openxmlformats.org/officeDocument/2006/relationships/hyperlink" Target="http://internet.garant.ru/" TargetMode="External"/><Relationship Id="rId31" Type="http://schemas.openxmlformats.org/officeDocument/2006/relationships/hyperlink" Target="http://internet.garant.ru/" TargetMode="External"/><Relationship Id="rId44" Type="http://schemas.openxmlformats.org/officeDocument/2006/relationships/hyperlink" Target="consultantplus://offline/ref=A98D8EEFD419EA12CF1768A9BF7D4482FC443BEADD19A5A895D10BE6E224ED1ADEC97B58E498kDm9K" TargetMode="External"/><Relationship Id="rId4" Type="http://schemas.openxmlformats.org/officeDocument/2006/relationships/settings" Target="settings.xml"/><Relationship Id="rId9" Type="http://schemas.openxmlformats.org/officeDocument/2006/relationships/hyperlink" Target="mailto:sekret-svetlogorska@yandex.ru" TargetMode="External"/><Relationship Id="rId14" Type="http://schemas.openxmlformats.org/officeDocument/2006/relationships/hyperlink" Target="consultantplus://offline/ref=DEDA014BC039B2D93B560111CC4EA42296BCBAFE13405B8D811CD9B5CF2D31F7F41E603062FEz1IFH" TargetMode="External"/><Relationship Id="rId22" Type="http://schemas.openxmlformats.org/officeDocument/2006/relationships/hyperlink" Target="http://internet.garant.ru/" TargetMode="External"/><Relationship Id="rId27" Type="http://schemas.openxmlformats.org/officeDocument/2006/relationships/hyperlink" Target="http://internet.garant.ru/" TargetMode="External"/><Relationship Id="rId30" Type="http://schemas.openxmlformats.org/officeDocument/2006/relationships/hyperlink" Target="http://internet.garant.ru/" TargetMode="External"/><Relationship Id="rId35" Type="http://schemas.openxmlformats.org/officeDocument/2006/relationships/hyperlink" Target="http://internet.garant.ru/" TargetMode="External"/><Relationship Id="rId43" Type="http://schemas.openxmlformats.org/officeDocument/2006/relationships/hyperlink" Target="consultantplus://offline/ref=DC82B6DFCE147896729E4606AFA6B67B8AA12F7BACB14EA3CA5DAE33BA6C0BEC99A2BD48852411EBY378L" TargetMode="External"/><Relationship Id="rId48" Type="http://schemas.openxmlformats.org/officeDocument/2006/relationships/hyperlink" Target="consultantplus://offline/ref=239A152595C82942B4BB61CB55CDA1EB97AFBF30522C7EBBC489B7370C1E45BA847224AB630072BASFq6C" TargetMode="External"/><Relationship Id="rId8" Type="http://schemas.openxmlformats.org/officeDocument/2006/relationships/hyperlink" Target="http://www.zakupki.gov.ru"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14</Pages>
  <Words>6909</Words>
  <Characters>39383</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Информационные карты</vt:lpstr>
    </vt:vector>
  </TitlesOfParts>
  <Company>X</Company>
  <LinksUpToDate>false</LinksUpToDate>
  <CharactersWithSpaces>46200</CharactersWithSpaces>
  <SharedDoc>false</SharedDoc>
  <HLinks>
    <vt:vector size="96" baseType="variant">
      <vt:variant>
        <vt:i4>6357051</vt:i4>
      </vt:variant>
      <vt:variant>
        <vt:i4>45</vt:i4>
      </vt:variant>
      <vt:variant>
        <vt:i4>0</vt:i4>
      </vt:variant>
      <vt:variant>
        <vt:i4>5</vt:i4>
      </vt:variant>
      <vt:variant>
        <vt:lpwstr>consultantplus://offline/ref=666DCA6DE3B287657D1BEFB2EA8B2DCC5F5560C1B4C5A04F88ACD2105CB6001D20899558C5E203AFF0sCK</vt:lpwstr>
      </vt:variant>
      <vt:variant>
        <vt:lpwstr/>
      </vt:variant>
      <vt:variant>
        <vt:i4>7471207</vt:i4>
      </vt:variant>
      <vt:variant>
        <vt:i4>42</vt:i4>
      </vt:variant>
      <vt:variant>
        <vt:i4>0</vt:i4>
      </vt:variant>
      <vt:variant>
        <vt:i4>5</vt:i4>
      </vt:variant>
      <vt:variant>
        <vt:lpwstr>consultantplus://offline/ref=A98D8EEFD419EA12CF1768A9BF7D4482FC4536E3D116A5A895D10BE6E224ED1ADEC97B5AE59FD0E7k7mDK</vt:lpwstr>
      </vt:variant>
      <vt:variant>
        <vt:lpwstr/>
      </vt:variant>
      <vt:variant>
        <vt:i4>7536693</vt:i4>
      </vt:variant>
      <vt:variant>
        <vt:i4>39</vt:i4>
      </vt:variant>
      <vt:variant>
        <vt:i4>0</vt:i4>
      </vt:variant>
      <vt:variant>
        <vt:i4>5</vt:i4>
      </vt:variant>
      <vt:variant>
        <vt:lpwstr>consultantplus://offline/ref=A98D8EEFD419EA12CF1768A9BF7D4482FC443BEADD19A5A895D10BE6E224ED1ADEC97B58E498kDm9K</vt:lpwstr>
      </vt:variant>
      <vt:variant>
        <vt:lpwstr/>
      </vt:variant>
      <vt:variant>
        <vt:i4>68944909</vt:i4>
      </vt:variant>
      <vt:variant>
        <vt:i4>36</vt:i4>
      </vt:variant>
      <vt:variant>
        <vt:i4>0</vt:i4>
      </vt:variant>
      <vt:variant>
        <vt:i4>5</vt:i4>
      </vt:variant>
      <vt:variant>
        <vt:lpwstr>../../../../../../DOCUME~1/CHERNO~1/LOCALS~1/Temp/Rar$DI02.593/Инструкция.doc</vt:lpwstr>
      </vt:variant>
      <vt:variant>
        <vt:lpwstr>Par528#Par528</vt:lpwstr>
      </vt:variant>
      <vt:variant>
        <vt:i4>3473461</vt:i4>
      </vt:variant>
      <vt:variant>
        <vt:i4>33</vt:i4>
      </vt:variant>
      <vt:variant>
        <vt:i4>0</vt:i4>
      </vt:variant>
      <vt:variant>
        <vt:i4>5</vt:i4>
      </vt:variant>
      <vt:variant>
        <vt:lpwstr>consultantplus://offline/ref=A3AE8DCED2B2BAB0A30978FA1348B42EDD435303A3A757284841FA0064BC39DF4C9211BEBD40F1223FYCH</vt:lpwstr>
      </vt:variant>
      <vt:variant>
        <vt:lpwstr/>
      </vt:variant>
      <vt:variant>
        <vt:i4>3473506</vt:i4>
      </vt:variant>
      <vt:variant>
        <vt:i4>30</vt:i4>
      </vt:variant>
      <vt:variant>
        <vt:i4>0</vt:i4>
      </vt:variant>
      <vt:variant>
        <vt:i4>5</vt:i4>
      </vt:variant>
      <vt:variant>
        <vt:lpwstr>consultantplus://offline/ref=A3AE8DCED2B2BAB0A30978FA1348B42EDD435303A3A757284841FA0064BC39DF4C9211BEBD40F0253FY2H</vt:lpwstr>
      </vt:variant>
      <vt:variant>
        <vt:lpwstr/>
      </vt:variant>
      <vt:variant>
        <vt:i4>6488122</vt:i4>
      </vt:variant>
      <vt:variant>
        <vt:i4>27</vt:i4>
      </vt:variant>
      <vt:variant>
        <vt:i4>0</vt:i4>
      </vt:variant>
      <vt:variant>
        <vt:i4>5</vt:i4>
      </vt:variant>
      <vt:variant>
        <vt:lpwstr>http://internet.garant.ru/</vt:lpwstr>
      </vt:variant>
      <vt:variant>
        <vt:lpwstr>/document/12125267/entry/1928</vt:lpwstr>
      </vt:variant>
      <vt:variant>
        <vt:i4>6684721</vt:i4>
      </vt:variant>
      <vt:variant>
        <vt:i4>24</vt:i4>
      </vt:variant>
      <vt:variant>
        <vt:i4>0</vt:i4>
      </vt:variant>
      <vt:variant>
        <vt:i4>5</vt:i4>
      </vt:variant>
      <vt:variant>
        <vt:lpwstr>http://internet.garant.ru/</vt:lpwstr>
      </vt:variant>
      <vt:variant>
        <vt:lpwstr>/document/10108000/entry/2911</vt:lpwstr>
      </vt:variant>
      <vt:variant>
        <vt:i4>6684721</vt:i4>
      </vt:variant>
      <vt:variant>
        <vt:i4>21</vt:i4>
      </vt:variant>
      <vt:variant>
        <vt:i4>0</vt:i4>
      </vt:variant>
      <vt:variant>
        <vt:i4>5</vt:i4>
      </vt:variant>
      <vt:variant>
        <vt:lpwstr>http://internet.garant.ru/</vt:lpwstr>
      </vt:variant>
      <vt:variant>
        <vt:lpwstr>/document/10108000/entry/291</vt:lpwstr>
      </vt:variant>
      <vt:variant>
        <vt:i4>6750257</vt:i4>
      </vt:variant>
      <vt:variant>
        <vt:i4>18</vt:i4>
      </vt:variant>
      <vt:variant>
        <vt:i4>0</vt:i4>
      </vt:variant>
      <vt:variant>
        <vt:i4>5</vt:i4>
      </vt:variant>
      <vt:variant>
        <vt:lpwstr>http://internet.garant.ru/</vt:lpwstr>
      </vt:variant>
      <vt:variant>
        <vt:lpwstr>/document/10108000/entry/290</vt:lpwstr>
      </vt:variant>
      <vt:variant>
        <vt:i4>7209008</vt:i4>
      </vt:variant>
      <vt:variant>
        <vt:i4>15</vt:i4>
      </vt:variant>
      <vt:variant>
        <vt:i4>0</vt:i4>
      </vt:variant>
      <vt:variant>
        <vt:i4>5</vt:i4>
      </vt:variant>
      <vt:variant>
        <vt:lpwstr>http://internet.garant.ru/</vt:lpwstr>
      </vt:variant>
      <vt:variant>
        <vt:lpwstr>/document/10108000/entry/289</vt:lpwstr>
      </vt:variant>
      <vt:variant>
        <vt:i4>3145791</vt:i4>
      </vt:variant>
      <vt:variant>
        <vt:i4>12</vt:i4>
      </vt:variant>
      <vt:variant>
        <vt:i4>0</vt:i4>
      </vt:variant>
      <vt:variant>
        <vt:i4>5</vt:i4>
      </vt:variant>
      <vt:variant>
        <vt:lpwstr>consultantplus://offline/ref=DEDA014BC039B2D93B560111CC4EA42296BCBAFE13405B8D811CD9B5CF2D31F7F41E603062FEz1IFH</vt:lpwstr>
      </vt:variant>
      <vt:variant>
        <vt:lpwstr/>
      </vt:variant>
      <vt:variant>
        <vt:i4>3145831</vt:i4>
      </vt:variant>
      <vt:variant>
        <vt:i4>9</vt:i4>
      </vt:variant>
      <vt:variant>
        <vt:i4>0</vt:i4>
      </vt:variant>
      <vt:variant>
        <vt:i4>5</vt:i4>
      </vt:variant>
      <vt:variant>
        <vt:lpwstr>consultantplus://offline/ref=DEDA014BC039B2D93B560111CC4EA42296BCBAFE13405B8D811CD9B5CF2D31F7F41E603062FCz1I8H</vt:lpwstr>
      </vt:variant>
      <vt:variant>
        <vt:lpwstr/>
      </vt:variant>
      <vt:variant>
        <vt:i4>5636106</vt:i4>
      </vt:variant>
      <vt:variant>
        <vt:i4>6</vt:i4>
      </vt:variant>
      <vt:variant>
        <vt:i4>0</vt:i4>
      </vt:variant>
      <vt:variant>
        <vt:i4>5</vt:i4>
      </vt:variant>
      <vt:variant>
        <vt:lpwstr>consultantplus://offline/ref=DEDA014BC039B2D93B560111CC4EA42296BCBDFA15415B8D811CD9B5CF2D31F7F41E603462zFICH</vt:lpwstr>
      </vt:variant>
      <vt:variant>
        <vt:lpwstr/>
      </vt:variant>
      <vt:variant>
        <vt:i4>720994</vt:i4>
      </vt:variant>
      <vt:variant>
        <vt:i4>3</vt:i4>
      </vt:variant>
      <vt:variant>
        <vt:i4>0</vt:i4>
      </vt:variant>
      <vt:variant>
        <vt:i4>5</vt:i4>
      </vt:variant>
      <vt:variant>
        <vt:lpwstr>mailto:sekret-svetlogorska@yandex.ru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Информационные карты</dc:title>
  <dc:creator>EndUser</dc:creator>
  <cp:lastModifiedBy>Кришталюк Альбина Калимулловн</cp:lastModifiedBy>
  <cp:revision>3</cp:revision>
  <cp:lastPrinted>2020-01-29T03:32:00Z</cp:lastPrinted>
  <dcterms:created xsi:type="dcterms:W3CDTF">2020-03-28T17:30:00Z</dcterms:created>
  <dcterms:modified xsi:type="dcterms:W3CDTF">2020-03-28T17:35:00Z</dcterms:modified>
</cp:coreProperties>
</file>